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EE34AC" w:rsidRPr="00EE34AC">
        <w:rPr>
          <w:rFonts w:ascii="Arial" w:eastAsia="Times New Roman" w:hAnsi="Arial" w:cs="Arial"/>
          <w:color w:val="48535C"/>
          <w:sz w:val="20"/>
          <w:szCs w:val="20"/>
        </w:rPr>
        <w:t>CONVERTING THE PRESCHOOL INSTITUTIONS PRINCIPLES TRAINING FROM IN VIVO INTO DISTANCE-LEARNING FORMAT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EE34AC">
        <w:rPr>
          <w:rFonts w:ascii="Arial" w:eastAsia="Times New Roman" w:hAnsi="Arial" w:cs="Arial"/>
          <w:color w:val="48535C"/>
          <w:sz w:val="20"/>
          <w:szCs w:val="20"/>
        </w:rPr>
        <w:t>20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EE34AC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0/</w:t>
      </w:r>
      <w:r w:rsidR="00EE34AC">
        <w:rPr>
          <w:rFonts w:ascii="Arial" w:eastAsia="Times New Roman" w:hAnsi="Arial" w:cs="Arial"/>
          <w:color w:val="48535C"/>
          <w:sz w:val="20"/>
          <w:szCs w:val="20"/>
        </w:rPr>
        <w:t>08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EE34AC">
        <w:rPr>
          <w:rFonts w:ascii="Arial" w:eastAsia="Times New Roman" w:hAnsi="Arial" w:cs="Arial"/>
          <w:color w:val="48535C"/>
          <w:sz w:val="20"/>
          <w:szCs w:val="20"/>
        </w:rPr>
        <w:t>1.5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:rsidR="00EE34AC" w:rsidRDefault="00EE34AC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EE34AC">
        <w:rPr>
          <w:rFonts w:ascii="Arial" w:eastAsia="Times New Roman" w:hAnsi="Arial" w:cs="Arial"/>
          <w:color w:val="48535C"/>
          <w:sz w:val="20"/>
          <w:szCs w:val="20"/>
        </w:rPr>
        <w:t xml:space="preserve">CIP – Center for Interactive Pedagogy </w:t>
      </w:r>
    </w:p>
    <w:p w:rsidR="00EE34AC" w:rsidRDefault="00EE34AC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Belgrade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  <w:bookmarkStart w:id="0" w:name="_GoBack"/>
      <w:bookmarkEnd w:id="0"/>
    </w:p>
    <w:p w:rsidR="00957FFC" w:rsidRDefault="00EE34AC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211FE0"/>
    <w:rsid w:val="006E15F6"/>
    <w:rsid w:val="009C1832"/>
    <w:rsid w:val="00EE34AC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65C4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2020-10-14T08:58:00Z</dcterms:created>
  <dcterms:modified xsi:type="dcterms:W3CDTF">2020-10-14T08:59:00Z</dcterms:modified>
</cp:coreProperties>
</file>