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746" w:rsidRDefault="00532746" w:rsidP="00532746">
      <w:pPr>
        <w:pStyle w:val="NormalWeb"/>
        <w:rPr>
          <w:rFonts w:ascii="Arial" w:hAnsi="Arial" w:cs="Arial"/>
        </w:rPr>
      </w:pPr>
      <w:bookmarkStart w:id="0" w:name="_GoBack"/>
      <w:bookmarkEnd w:id="0"/>
      <w:r>
        <w:rPr>
          <w:rStyle w:val="Strong"/>
          <w:rFonts w:ascii="Arial" w:hAnsi="Arial" w:cs="Arial"/>
        </w:rPr>
        <w:t xml:space="preserve">Invitation for Bids </w:t>
      </w:r>
    </w:p>
    <w:p w:rsidR="00532746" w:rsidRDefault="00532746" w:rsidP="00532746">
      <w:pPr>
        <w:pStyle w:val="NormalWeb"/>
        <w:rPr>
          <w:rFonts w:ascii="Arial" w:hAnsi="Arial" w:cs="Arial"/>
        </w:rPr>
      </w:pPr>
      <w:r>
        <w:rPr>
          <w:rStyle w:val="Strong"/>
          <w:rFonts w:ascii="Arial" w:hAnsi="Arial" w:cs="Arial"/>
        </w:rPr>
        <w:t>Republic of Serbia</w:t>
      </w:r>
    </w:p>
    <w:p w:rsidR="00532746" w:rsidRDefault="00532746" w:rsidP="00532746">
      <w:pPr>
        <w:pStyle w:val="NormalWeb"/>
        <w:rPr>
          <w:rFonts w:ascii="Arial" w:hAnsi="Arial" w:cs="Arial"/>
        </w:rPr>
      </w:pPr>
      <w:r>
        <w:rPr>
          <w:rStyle w:val="Strong"/>
          <w:rFonts w:ascii="Arial" w:hAnsi="Arial" w:cs="Arial"/>
        </w:rPr>
        <w:t>Early Childhood Education and Care Project</w:t>
      </w:r>
    </w:p>
    <w:p w:rsidR="00532746" w:rsidRDefault="00532746" w:rsidP="00532746">
      <w:pPr>
        <w:pStyle w:val="NormalWeb"/>
        <w:rPr>
          <w:rFonts w:ascii="Arial" w:hAnsi="Arial" w:cs="Arial"/>
        </w:rPr>
      </w:pPr>
      <w:r>
        <w:rPr>
          <w:rStyle w:val="Strong"/>
          <w:rFonts w:ascii="Arial" w:hAnsi="Arial" w:cs="Arial"/>
        </w:rPr>
        <w:t>Loan No.: 8693-YF</w:t>
      </w:r>
    </w:p>
    <w:p w:rsidR="00532746" w:rsidRDefault="00532746" w:rsidP="00532746">
      <w:pPr>
        <w:pStyle w:val="NormalWeb"/>
        <w:rPr>
          <w:rFonts w:ascii="Arial" w:hAnsi="Arial" w:cs="Arial"/>
        </w:rPr>
      </w:pPr>
      <w:r>
        <w:rPr>
          <w:rStyle w:val="Strong"/>
          <w:rFonts w:ascii="Arial" w:hAnsi="Arial" w:cs="Arial"/>
        </w:rPr>
        <w:t>Contract Title: Procurement of ICT Equipment for 158 Preschool Institutions</w:t>
      </w:r>
    </w:p>
    <w:p w:rsidR="00532746" w:rsidRDefault="00532746" w:rsidP="00532746">
      <w:pPr>
        <w:pStyle w:val="NormalWeb"/>
        <w:rPr>
          <w:rFonts w:ascii="Arial" w:hAnsi="Arial" w:cs="Arial"/>
        </w:rPr>
      </w:pPr>
      <w:r>
        <w:rPr>
          <w:rStyle w:val="Strong"/>
          <w:rFonts w:ascii="Arial" w:hAnsi="Arial" w:cs="Arial"/>
        </w:rPr>
        <w:t>Reference No</w:t>
      </w:r>
      <w:r>
        <w:rPr>
          <w:rFonts w:ascii="Arial" w:hAnsi="Arial" w:cs="Arial"/>
        </w:rPr>
        <w:t xml:space="preserve">.: </w:t>
      </w:r>
      <w:r>
        <w:rPr>
          <w:rStyle w:val="Strong"/>
          <w:rFonts w:ascii="Arial" w:hAnsi="Arial" w:cs="Arial"/>
        </w:rPr>
        <w:t>SER-ECEC-8693YF-ICB-G-24-114</w:t>
      </w:r>
    </w:p>
    <w:p w:rsidR="00532746" w:rsidRDefault="00532746" w:rsidP="00532746">
      <w:pPr>
        <w:pStyle w:val="NormalWeb"/>
        <w:rPr>
          <w:rFonts w:ascii="Arial" w:hAnsi="Arial" w:cs="Arial"/>
        </w:rPr>
      </w:pPr>
      <w:r>
        <w:rPr>
          <w:rFonts w:ascii="Arial" w:hAnsi="Arial" w:cs="Arial"/>
        </w:rPr>
        <w:t> </w:t>
      </w:r>
    </w:p>
    <w:p w:rsidR="00532746" w:rsidRDefault="00532746" w:rsidP="00532746">
      <w:pPr>
        <w:pStyle w:val="NormalWeb"/>
        <w:rPr>
          <w:rFonts w:ascii="Arial" w:hAnsi="Arial" w:cs="Arial"/>
        </w:rPr>
      </w:pPr>
      <w:r>
        <w:rPr>
          <w:rFonts w:ascii="Arial" w:hAnsi="Arial" w:cs="Arial"/>
        </w:rPr>
        <w:t>1.         The Republic of Serbia has received financing from the World Bank toward the cost of the Early Childhood Education and Care Project, and intends to apply part of the proceeds toward payments under the contract for Procurement of ICT Equipment for 158 Preschool Institutions.</w:t>
      </w:r>
    </w:p>
    <w:p w:rsidR="00532746" w:rsidRDefault="00532746" w:rsidP="00532746">
      <w:pPr>
        <w:pStyle w:val="NormalWeb"/>
        <w:rPr>
          <w:rFonts w:ascii="Arial" w:hAnsi="Arial" w:cs="Arial"/>
        </w:rPr>
      </w:pPr>
      <w:r>
        <w:rPr>
          <w:rFonts w:ascii="Arial" w:hAnsi="Arial" w:cs="Arial"/>
        </w:rPr>
        <w:t>2.         The Central Fiduciary Unit of the Ministry of Finance, on behalf of the Ministry of Education, now invites sealed bids from eligible bidders for Procurement of ICT Equipment for 158 Preschool Institutions:</w:t>
      </w:r>
    </w:p>
    <w:tbl>
      <w:tblPr>
        <w:tblW w:w="3849"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50"/>
        <w:gridCol w:w="4427"/>
        <w:gridCol w:w="1616"/>
      </w:tblGrid>
      <w:tr w:rsidR="00532746" w:rsidTr="00532746">
        <w:trPr>
          <w:trHeight w:val="563"/>
        </w:trPr>
        <w:tc>
          <w:tcPr>
            <w:tcW w:w="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746" w:rsidRDefault="00532746">
            <w:pPr>
              <w:pStyle w:val="NormalWeb"/>
            </w:pPr>
            <w:r>
              <w:rPr>
                <w:rStyle w:val="Strong"/>
              </w:rPr>
              <w:t> </w:t>
            </w:r>
          </w:p>
          <w:p w:rsidR="00532746" w:rsidRDefault="00532746">
            <w:pPr>
              <w:pStyle w:val="NormalWeb"/>
            </w:pPr>
            <w:r>
              <w:rPr>
                <w:rStyle w:val="Strong"/>
              </w:rPr>
              <w:t>Item No.</w:t>
            </w:r>
          </w:p>
        </w:tc>
        <w:tc>
          <w:tcPr>
            <w:tcW w:w="30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746" w:rsidRDefault="00532746">
            <w:pPr>
              <w:pStyle w:val="NormalWeb"/>
            </w:pPr>
            <w:r>
              <w:t> </w:t>
            </w:r>
          </w:p>
          <w:p w:rsidR="00532746" w:rsidRDefault="00532746">
            <w:pPr>
              <w:pStyle w:val="NormalWeb"/>
            </w:pPr>
            <w:r>
              <w:rPr>
                <w:rStyle w:val="Strong"/>
              </w:rPr>
              <w:t>Name</w:t>
            </w:r>
          </w:p>
        </w:tc>
        <w:tc>
          <w:tcPr>
            <w:tcW w:w="11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746" w:rsidRDefault="00532746">
            <w:pPr>
              <w:pStyle w:val="NormalWeb"/>
            </w:pPr>
            <w:r>
              <w:t> </w:t>
            </w:r>
          </w:p>
          <w:p w:rsidR="00532746" w:rsidRDefault="00532746">
            <w:pPr>
              <w:pStyle w:val="NormalWeb"/>
            </w:pPr>
            <w:r>
              <w:rPr>
                <w:rStyle w:val="Strong"/>
              </w:rPr>
              <w:t>Quantity</w:t>
            </w:r>
          </w:p>
        </w:tc>
      </w:tr>
      <w:tr w:rsidR="00532746" w:rsidTr="00532746">
        <w:trPr>
          <w:trHeight w:val="388"/>
        </w:trPr>
        <w:tc>
          <w:tcPr>
            <w:tcW w:w="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32746" w:rsidRDefault="00532746">
            <w:pPr>
              <w:pStyle w:val="NormalWeb"/>
            </w:pPr>
            <w:r>
              <w:t>1</w:t>
            </w:r>
          </w:p>
        </w:tc>
        <w:tc>
          <w:tcPr>
            <w:tcW w:w="30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746" w:rsidRDefault="00532746">
            <w:pPr>
              <w:pStyle w:val="NormalWeb"/>
            </w:pPr>
            <w:r>
              <w:t>Laptop</w:t>
            </w:r>
          </w:p>
        </w:tc>
        <w:tc>
          <w:tcPr>
            <w:tcW w:w="11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32746" w:rsidRDefault="00532746">
            <w:pPr>
              <w:pStyle w:val="NormalWeb"/>
            </w:pPr>
            <w:r>
              <w:t>2094</w:t>
            </w:r>
          </w:p>
        </w:tc>
      </w:tr>
      <w:tr w:rsidR="00532746" w:rsidTr="00532746">
        <w:trPr>
          <w:trHeight w:val="407"/>
        </w:trPr>
        <w:tc>
          <w:tcPr>
            <w:tcW w:w="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32746" w:rsidRDefault="00532746">
            <w:pPr>
              <w:pStyle w:val="NormalWeb"/>
            </w:pPr>
            <w:r>
              <w:t>2</w:t>
            </w:r>
          </w:p>
        </w:tc>
        <w:tc>
          <w:tcPr>
            <w:tcW w:w="30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746" w:rsidRDefault="00532746">
            <w:pPr>
              <w:pStyle w:val="NormalWeb"/>
            </w:pPr>
            <w:r>
              <w:t>Web camera</w:t>
            </w:r>
          </w:p>
        </w:tc>
        <w:tc>
          <w:tcPr>
            <w:tcW w:w="11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32746" w:rsidRDefault="00532746">
            <w:pPr>
              <w:pStyle w:val="NormalWeb"/>
            </w:pPr>
            <w:r>
              <w:t>2094</w:t>
            </w:r>
          </w:p>
        </w:tc>
      </w:tr>
      <w:tr w:rsidR="00532746" w:rsidTr="00532746">
        <w:trPr>
          <w:trHeight w:val="426"/>
        </w:trPr>
        <w:tc>
          <w:tcPr>
            <w:tcW w:w="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32746" w:rsidRDefault="00532746">
            <w:pPr>
              <w:pStyle w:val="NormalWeb"/>
            </w:pPr>
            <w:r>
              <w:t>3</w:t>
            </w:r>
          </w:p>
        </w:tc>
        <w:tc>
          <w:tcPr>
            <w:tcW w:w="30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746" w:rsidRDefault="00532746">
            <w:pPr>
              <w:pStyle w:val="NormalWeb"/>
            </w:pPr>
            <w:r>
              <w:t>Projector</w:t>
            </w:r>
          </w:p>
        </w:tc>
        <w:tc>
          <w:tcPr>
            <w:tcW w:w="11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32746" w:rsidRDefault="00532746">
            <w:pPr>
              <w:pStyle w:val="NormalWeb"/>
            </w:pPr>
            <w:r>
              <w:t>794</w:t>
            </w:r>
          </w:p>
        </w:tc>
      </w:tr>
      <w:tr w:rsidR="00532746" w:rsidTr="00532746">
        <w:trPr>
          <w:trHeight w:val="405"/>
        </w:trPr>
        <w:tc>
          <w:tcPr>
            <w:tcW w:w="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32746" w:rsidRDefault="00532746">
            <w:pPr>
              <w:pStyle w:val="NormalWeb"/>
            </w:pPr>
            <w:r>
              <w:t>4</w:t>
            </w:r>
          </w:p>
        </w:tc>
        <w:tc>
          <w:tcPr>
            <w:tcW w:w="30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746" w:rsidRDefault="00532746">
            <w:pPr>
              <w:pStyle w:val="NormalWeb"/>
            </w:pPr>
            <w:r>
              <w:t>Printer MFP A4</w:t>
            </w:r>
          </w:p>
        </w:tc>
        <w:tc>
          <w:tcPr>
            <w:tcW w:w="11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32746" w:rsidRDefault="00532746">
            <w:pPr>
              <w:pStyle w:val="NormalWeb"/>
            </w:pPr>
            <w:r>
              <w:t>928</w:t>
            </w:r>
          </w:p>
        </w:tc>
      </w:tr>
    </w:tbl>
    <w:p w:rsidR="00532746" w:rsidRDefault="00532746" w:rsidP="00532746">
      <w:pPr>
        <w:pStyle w:val="NormalWeb"/>
        <w:rPr>
          <w:rFonts w:ascii="Arial" w:hAnsi="Arial" w:cs="Arial"/>
        </w:rPr>
      </w:pPr>
      <w:r>
        <w:rPr>
          <w:rStyle w:val="Strong"/>
          <w:rFonts w:ascii="Arial" w:hAnsi="Arial" w:cs="Arial"/>
        </w:rPr>
        <w:t>Qualification Criteria:</w:t>
      </w:r>
    </w:p>
    <w:p w:rsidR="00532746" w:rsidRDefault="00532746" w:rsidP="00532746">
      <w:pPr>
        <w:pStyle w:val="NormalWeb"/>
        <w:rPr>
          <w:rFonts w:ascii="Arial" w:hAnsi="Arial" w:cs="Arial"/>
        </w:rPr>
      </w:pPr>
      <w:r>
        <w:rPr>
          <w:rFonts w:ascii="Arial" w:hAnsi="Arial" w:cs="Arial"/>
        </w:rPr>
        <w:t>(a)     Financial Capability:</w:t>
      </w:r>
    </w:p>
    <w:p w:rsidR="00532746" w:rsidRDefault="00532746" w:rsidP="00532746">
      <w:pPr>
        <w:pStyle w:val="NormalWeb"/>
        <w:rPr>
          <w:rFonts w:ascii="Arial" w:hAnsi="Arial" w:cs="Arial"/>
        </w:rPr>
      </w:pPr>
      <w:r>
        <w:rPr>
          <w:rFonts w:ascii="Arial" w:hAnsi="Arial" w:cs="Arial"/>
        </w:rPr>
        <w:t>(a1) The Bidder shall submit audited financial statements or, if not required by the law of the Bidder 's country, other financial statements acceptable to the Purchaser, for years 2020, 2021, 2022, demonstrating the current soundness of the Bidder's financial position. For a joint venture, this requirement shall be met by each member.</w:t>
      </w:r>
    </w:p>
    <w:p w:rsidR="00532746" w:rsidRDefault="00532746" w:rsidP="00532746">
      <w:pPr>
        <w:pStyle w:val="NormalWeb"/>
        <w:rPr>
          <w:rFonts w:ascii="Arial" w:hAnsi="Arial" w:cs="Arial"/>
        </w:rPr>
      </w:pPr>
      <w:r>
        <w:rPr>
          <w:rFonts w:ascii="Arial" w:hAnsi="Arial" w:cs="Arial"/>
        </w:rPr>
        <w:t>(b)     Specific Experience:</w:t>
      </w:r>
    </w:p>
    <w:p w:rsidR="00532746" w:rsidRDefault="00532746" w:rsidP="00532746">
      <w:pPr>
        <w:pStyle w:val="NormalWeb"/>
        <w:rPr>
          <w:rFonts w:ascii="Arial" w:hAnsi="Arial" w:cs="Arial"/>
        </w:rPr>
      </w:pPr>
      <w:r>
        <w:rPr>
          <w:rFonts w:ascii="Arial" w:hAnsi="Arial" w:cs="Arial"/>
        </w:rPr>
        <w:lastRenderedPageBreak/>
        <w:t>(b1) The Bidder shall demonstrate that it has successfully completed at least 2 (two) contracts within the last 5 (five) years prior to bid submission deadline (2019, 2020, 2021, 2022, 2023), each     with a    value of at least EUR 1,600,000.00   less VAT, that have been successfully and substantially completed and that are similar in nature and complexity to the Goods and Related Services under the Contract. To prove this, the Bidder must submit a statement of completion/acceptance signed by the client, along with the requested information.</w:t>
      </w:r>
    </w:p>
    <w:p w:rsidR="00532746" w:rsidRDefault="00532746" w:rsidP="00532746">
      <w:pPr>
        <w:pStyle w:val="NormalWeb"/>
        <w:rPr>
          <w:rFonts w:ascii="Arial" w:hAnsi="Arial" w:cs="Arial"/>
        </w:rPr>
      </w:pPr>
      <w:r>
        <w:rPr>
          <w:rFonts w:ascii="Arial" w:hAnsi="Arial" w:cs="Arial"/>
        </w:rPr>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p w:rsidR="00532746" w:rsidRDefault="00532746" w:rsidP="00532746">
      <w:pPr>
        <w:pStyle w:val="NormalWeb"/>
        <w:rPr>
          <w:rFonts w:ascii="Arial" w:hAnsi="Arial" w:cs="Arial"/>
        </w:rPr>
      </w:pPr>
      <w:r>
        <w:rPr>
          <w:rFonts w:ascii="Arial" w:hAnsi="Arial" w:cs="Arial"/>
        </w:rPr>
        <w:t>(b2) The Bidder shall demonstrate that it has successfully completed at least 2 (two) contracts within the last S (five) years prior to bid submission deadline (2019, 2020, 2021 2022, 2023), of minimum 1000 pieces of computer equipment (laptops or printers/MFPs), that have been successfully and substantially completed and that are similar in nature and complexity to the Goods and Related Services under the Contract. To prove this, the Bidder must submit a statement of completion/acceptance signed by the client, including the requested information.</w:t>
      </w:r>
    </w:p>
    <w:p w:rsidR="00532746" w:rsidRDefault="00532746" w:rsidP="00532746">
      <w:pPr>
        <w:pStyle w:val="NormalWeb"/>
        <w:rPr>
          <w:rFonts w:ascii="Arial" w:hAnsi="Arial" w:cs="Arial"/>
        </w:rPr>
      </w:pPr>
      <w:r>
        <w:rPr>
          <w:rFonts w:ascii="Arial" w:hAnsi="Arial" w:cs="Arial"/>
        </w:rPr>
        <w:t>In the case of JV, the number of pieces of equipment completed by its members shall not be aggregated to determine whether the requirement of the number of pieces of a single contract has been met. Instead, each contract performed by each member shall satisfy the minimum number of pieces of a single contract as required for single entity. In determining whether the JV meets the requirement of total number of contracts, only the number of contracts completed by all members each of number of pieces equal or more than the minimum number of pieces required, shall be aggregated.</w:t>
      </w:r>
    </w:p>
    <w:p w:rsidR="00532746" w:rsidRDefault="00532746" w:rsidP="00532746">
      <w:pPr>
        <w:pStyle w:val="NormalWeb"/>
        <w:rPr>
          <w:rFonts w:ascii="Arial" w:hAnsi="Arial" w:cs="Arial"/>
        </w:rPr>
      </w:pPr>
      <w:r>
        <w:rPr>
          <w:rFonts w:ascii="Arial" w:hAnsi="Arial" w:cs="Arial"/>
        </w:rPr>
        <w:t>Note for criteria (b1) -(b2): Bidders can use the same contract to prove values and number of pieces. Regarding above qualification requirements the Bidders shall include original or copy of statements of completion/acceptance signed by the client or similar document for each of these references in their Bid.</w:t>
      </w:r>
    </w:p>
    <w:p w:rsidR="00532746" w:rsidRDefault="00532746" w:rsidP="00532746">
      <w:pPr>
        <w:pStyle w:val="NormalWeb"/>
        <w:rPr>
          <w:rFonts w:ascii="Arial" w:hAnsi="Arial" w:cs="Arial"/>
        </w:rPr>
      </w:pPr>
      <w:r>
        <w:rPr>
          <w:rFonts w:ascii="Arial" w:hAnsi="Arial" w:cs="Arial"/>
        </w:rPr>
        <w:t>(c)        The Bidder shall possess the following certificates:</w:t>
      </w:r>
    </w:p>
    <w:p w:rsidR="00532746" w:rsidRDefault="00532746" w:rsidP="00532746">
      <w:pPr>
        <w:pStyle w:val="NormalWeb"/>
        <w:rPr>
          <w:rFonts w:ascii="Arial" w:hAnsi="Arial" w:cs="Arial"/>
        </w:rPr>
      </w:pPr>
      <w:r>
        <w:rPr>
          <w:rFonts w:ascii="Arial" w:hAnsi="Arial" w:cs="Arial"/>
        </w:rPr>
        <w:t>• ISO 9001 - Quality Management System;</w:t>
      </w:r>
    </w:p>
    <w:p w:rsidR="00532746" w:rsidRDefault="00532746" w:rsidP="00532746">
      <w:pPr>
        <w:pStyle w:val="NormalWeb"/>
        <w:rPr>
          <w:rFonts w:ascii="Arial" w:hAnsi="Arial" w:cs="Arial"/>
        </w:rPr>
      </w:pPr>
      <w:r>
        <w:rPr>
          <w:rFonts w:ascii="Arial" w:hAnsi="Arial" w:cs="Arial"/>
        </w:rPr>
        <w:t>• ISO 27001 -Information Security Management System;</w:t>
      </w:r>
    </w:p>
    <w:p w:rsidR="00532746" w:rsidRDefault="00532746" w:rsidP="00532746">
      <w:pPr>
        <w:pStyle w:val="NormalWeb"/>
        <w:rPr>
          <w:rFonts w:ascii="Arial" w:hAnsi="Arial" w:cs="Arial"/>
        </w:rPr>
      </w:pPr>
      <w:r>
        <w:rPr>
          <w:rFonts w:ascii="Arial" w:hAnsi="Arial" w:cs="Arial"/>
        </w:rPr>
        <w:t>• IS0 10002:2019 Quality management for complaints handling in organizations</w:t>
      </w:r>
    </w:p>
    <w:p w:rsidR="00532746" w:rsidRDefault="00532746" w:rsidP="00532746">
      <w:pPr>
        <w:pStyle w:val="NormalWeb"/>
        <w:rPr>
          <w:rFonts w:ascii="Arial" w:hAnsi="Arial" w:cs="Arial"/>
        </w:rPr>
      </w:pPr>
      <w:r>
        <w:rPr>
          <w:rFonts w:ascii="Arial" w:hAnsi="Arial" w:cs="Arial"/>
        </w:rPr>
        <w:t>• ISO 20000- Service Management System.</w:t>
      </w:r>
    </w:p>
    <w:p w:rsidR="00532746" w:rsidRDefault="00532746" w:rsidP="00532746">
      <w:pPr>
        <w:pStyle w:val="NormalWeb"/>
        <w:rPr>
          <w:rFonts w:ascii="Arial" w:hAnsi="Arial" w:cs="Arial"/>
        </w:rPr>
      </w:pPr>
      <w:r>
        <w:rPr>
          <w:rFonts w:ascii="Arial" w:hAnsi="Arial" w:cs="Arial"/>
        </w:rPr>
        <w:lastRenderedPageBreak/>
        <w:t>• IS0 20400- Sustainable Procurement Guidance</w:t>
      </w:r>
    </w:p>
    <w:p w:rsidR="00532746" w:rsidRDefault="00532746" w:rsidP="00532746">
      <w:pPr>
        <w:pStyle w:val="NormalWeb"/>
        <w:rPr>
          <w:rFonts w:ascii="Arial" w:hAnsi="Arial" w:cs="Arial"/>
        </w:rPr>
      </w:pPr>
      <w:r>
        <w:rPr>
          <w:rFonts w:ascii="Arial" w:hAnsi="Arial" w:cs="Arial"/>
        </w:rPr>
        <w:t>Note: Bidders shall submit copies of valid certificates in their Bid.</w:t>
      </w:r>
    </w:p>
    <w:p w:rsidR="00532746" w:rsidRDefault="00532746" w:rsidP="00532746">
      <w:pPr>
        <w:pStyle w:val="NormalWeb"/>
        <w:rPr>
          <w:rFonts w:ascii="Arial" w:hAnsi="Arial" w:cs="Arial"/>
        </w:rPr>
      </w:pPr>
      <w:r>
        <w:rPr>
          <w:rFonts w:ascii="Arial" w:hAnsi="Arial" w:cs="Arial"/>
        </w:rPr>
        <w:t> (d)   The bidder paid all taxes and contributions according to the tax administration in the Republic of Serbia (the country where the bidder is registered and run his business), which is proven by a certificate from the tax-administration of the Ministry of Finance of the Republic of Serbia. This criterion relates only to the bidders registered in Serbia.</w:t>
      </w:r>
    </w:p>
    <w:p w:rsidR="00532746" w:rsidRDefault="00532746" w:rsidP="00532746">
      <w:pPr>
        <w:pStyle w:val="NormalWeb"/>
        <w:rPr>
          <w:rFonts w:ascii="Arial" w:hAnsi="Arial" w:cs="Arial"/>
        </w:rPr>
      </w:pPr>
      <w:r>
        <w:rPr>
          <w:rFonts w:ascii="Arial" w:hAnsi="Arial" w:cs="Arial"/>
        </w:rPr>
        <w:t xml:space="preserve">(e) The bidder has an electronic system for reporting malfunctions (Ticketing system) that is active 24 hours a day / 7 days a week / 365 days a year. </w:t>
      </w:r>
      <w:proofErr w:type="spellStart"/>
      <w:r>
        <w:rPr>
          <w:rFonts w:ascii="Arial" w:hAnsi="Arial" w:cs="Arial"/>
        </w:rPr>
        <w:t>lt</w:t>
      </w:r>
      <w:proofErr w:type="spellEnd"/>
      <w:r>
        <w:rPr>
          <w:rFonts w:ascii="Arial" w:hAnsi="Arial" w:cs="Arial"/>
        </w:rPr>
        <w:t xml:space="preserve"> is necessary for the bidder to have a complaint-monitoring-system (Ticketing- system) as well as a system of direct communication with the operator, on its own portal with the following functionalities:</w:t>
      </w:r>
    </w:p>
    <w:p w:rsidR="00532746" w:rsidRDefault="00532746" w:rsidP="00532746">
      <w:pPr>
        <w:pStyle w:val="NormalWeb"/>
        <w:rPr>
          <w:rFonts w:ascii="Arial" w:hAnsi="Arial" w:cs="Arial"/>
        </w:rPr>
      </w:pPr>
      <w:r>
        <w:rPr>
          <w:rFonts w:ascii="Arial" w:hAnsi="Arial" w:cs="Arial"/>
        </w:rPr>
        <w:t>-monitoring the flow of requests from-submission-to-realization, by notifying when the ticket is closed.</w:t>
      </w:r>
    </w:p>
    <w:p w:rsidR="00532746" w:rsidRDefault="00532746" w:rsidP="00532746">
      <w:pPr>
        <w:pStyle w:val="NormalWeb"/>
        <w:rPr>
          <w:rFonts w:ascii="Arial" w:hAnsi="Arial" w:cs="Arial"/>
        </w:rPr>
      </w:pPr>
      <w:r>
        <w:rPr>
          <w:rFonts w:ascii="Arial" w:hAnsi="Arial" w:cs="Arial"/>
        </w:rPr>
        <w:t>Ticket status include statuses such as ticket-opened, diagnosis in-progress, spare-part-ordered, spare-part-replaced, repair-completed, ticket-closed.</w:t>
      </w:r>
    </w:p>
    <w:p w:rsidR="00532746" w:rsidRDefault="00532746" w:rsidP="00532746">
      <w:pPr>
        <w:pStyle w:val="NormalWeb"/>
        <w:rPr>
          <w:rFonts w:ascii="Arial" w:hAnsi="Arial" w:cs="Arial"/>
        </w:rPr>
      </w:pPr>
      <w:r>
        <w:rPr>
          <w:rFonts w:ascii="Arial" w:hAnsi="Arial" w:cs="Arial"/>
        </w:rPr>
        <w:t>-possibility-to-view-all-open/closed tickets- of the Client-in-real-time.</w:t>
      </w:r>
    </w:p>
    <w:p w:rsidR="00532746" w:rsidRDefault="00532746" w:rsidP="00532746">
      <w:pPr>
        <w:pStyle w:val="NormalWeb"/>
        <w:rPr>
          <w:rFonts w:ascii="Arial" w:hAnsi="Arial" w:cs="Arial"/>
        </w:rPr>
      </w:pPr>
      <w:r>
        <w:rPr>
          <w:rFonts w:ascii="Arial" w:hAnsi="Arial" w:cs="Arial"/>
        </w:rPr>
        <w:t>-the-possibility of-monitoring-the-response- time/email- reception-when opening-a-new/changing ticket-status.</w:t>
      </w:r>
    </w:p>
    <w:p w:rsidR="00532746" w:rsidRDefault="00532746" w:rsidP="00532746">
      <w:pPr>
        <w:pStyle w:val="NormalWeb"/>
        <w:rPr>
          <w:rFonts w:ascii="Arial" w:hAnsi="Arial" w:cs="Arial"/>
        </w:rPr>
      </w:pPr>
      <w:r>
        <w:rPr>
          <w:rFonts w:ascii="Arial" w:hAnsi="Arial" w:cs="Arial"/>
        </w:rPr>
        <w:t>Proof (e):</w:t>
      </w:r>
    </w:p>
    <w:p w:rsidR="00532746" w:rsidRDefault="00532746" w:rsidP="00532746">
      <w:pPr>
        <w:pStyle w:val="NormalWeb"/>
        <w:rPr>
          <w:rFonts w:ascii="Arial" w:hAnsi="Arial" w:cs="Arial"/>
        </w:rPr>
      </w:pPr>
      <w:r>
        <w:rPr>
          <w:rFonts w:ascii="Arial" w:hAnsi="Arial" w:cs="Arial"/>
        </w:rPr>
        <w:t>-printed screen layouts for accessing the fault reporting-system</w:t>
      </w:r>
    </w:p>
    <w:p w:rsidR="00532746" w:rsidRDefault="00532746" w:rsidP="00532746">
      <w:pPr>
        <w:pStyle w:val="NormalWeb"/>
        <w:rPr>
          <w:rFonts w:ascii="Arial" w:hAnsi="Arial" w:cs="Arial"/>
        </w:rPr>
      </w:pPr>
      <w:r>
        <w:rPr>
          <w:rFonts w:ascii="Arial" w:hAnsi="Arial" w:cs="Arial"/>
        </w:rPr>
        <w:t>-an internet address with a trial username and password so that the Client can make sure that the Failure reporting system really works, as well as that it is owned by the bidder.</w:t>
      </w:r>
    </w:p>
    <w:p w:rsidR="00532746" w:rsidRDefault="00532746" w:rsidP="00532746">
      <w:pPr>
        <w:pStyle w:val="NormalWeb"/>
        <w:rPr>
          <w:rFonts w:ascii="Arial" w:hAnsi="Arial" w:cs="Arial"/>
        </w:rPr>
      </w:pPr>
      <w:r>
        <w:rPr>
          <w:rFonts w:ascii="Arial" w:hAnsi="Arial" w:cs="Arial"/>
        </w:rPr>
        <w:t>(f) MAF- Manufacturer's Authorization Form</w:t>
      </w:r>
    </w:p>
    <w:p w:rsidR="00532746" w:rsidRDefault="00532746" w:rsidP="00532746">
      <w:pPr>
        <w:pStyle w:val="NormalWeb"/>
        <w:rPr>
          <w:rFonts w:ascii="Arial" w:hAnsi="Arial" w:cs="Arial"/>
        </w:rPr>
      </w:pPr>
      <w:r>
        <w:rPr>
          <w:rFonts w:ascii="Arial" w:hAnsi="Arial" w:cs="Arial"/>
        </w:rPr>
        <w:t>(f1) For computers: (except for webcam):</w:t>
      </w:r>
    </w:p>
    <w:p w:rsidR="00532746" w:rsidRDefault="00532746" w:rsidP="00532746">
      <w:pPr>
        <w:pStyle w:val="NormalWeb"/>
        <w:rPr>
          <w:rFonts w:ascii="Arial" w:hAnsi="Arial" w:cs="Arial"/>
        </w:rPr>
      </w:pPr>
      <w:r>
        <w:rPr>
          <w:rFonts w:ascii="Arial" w:hAnsi="Arial" w:cs="Arial"/>
        </w:rPr>
        <w:t>Confirmation by the manufacturer or the manufacturer's representative office for the territory of the Republic of Serbia (RS) that the bidder is authorized-authorized to sell and maintain the offered equipment, in the territory of the Republic of Serbia, which is the subject of procurement, with a manufacturer's warranty with the possibility of checking the warranty status online by serial number on the manufacturer's official website. The certificate must be addressed to the Purchaser, with the specified public procurement number and signed by an authorized person of the manufacturer.</w:t>
      </w:r>
    </w:p>
    <w:p w:rsidR="00532746" w:rsidRDefault="00532746" w:rsidP="00532746">
      <w:pPr>
        <w:pStyle w:val="NormalWeb"/>
        <w:rPr>
          <w:rFonts w:ascii="Arial" w:hAnsi="Arial" w:cs="Arial"/>
        </w:rPr>
      </w:pPr>
      <w:r>
        <w:rPr>
          <w:rFonts w:ascii="Arial" w:hAnsi="Arial" w:cs="Arial"/>
        </w:rPr>
        <w:lastRenderedPageBreak/>
        <w:t>Proof (f1):</w:t>
      </w:r>
    </w:p>
    <w:p w:rsidR="00532746" w:rsidRDefault="00532746" w:rsidP="00532746">
      <w:pPr>
        <w:pStyle w:val="NormalWeb"/>
        <w:rPr>
          <w:rFonts w:ascii="Arial" w:hAnsi="Arial" w:cs="Arial"/>
        </w:rPr>
      </w:pPr>
      <w:r>
        <w:rPr>
          <w:rFonts w:ascii="Arial" w:hAnsi="Arial" w:cs="Arial"/>
        </w:rPr>
        <w:t>Confirmation by the manufacturer or the representative office of the manufacturer for the territory of the RS, that the bidder is authorized to sell and maintain the offered equipment, in the territory of the Republic of Serbia, which is the subject of procurement. The certificate must be addressed to the Purchaser, with the specified public procurement number, and signed by an authorized person of the manufacturer. The bidder must provide an online check of the warranty period of the offered device, by serial number, on the manufacturer's official WEB page.</w:t>
      </w:r>
    </w:p>
    <w:p w:rsidR="00532746" w:rsidRDefault="00532746" w:rsidP="00532746">
      <w:pPr>
        <w:pStyle w:val="NormalWeb"/>
        <w:rPr>
          <w:rFonts w:ascii="Arial" w:hAnsi="Arial" w:cs="Arial"/>
        </w:rPr>
      </w:pPr>
      <w:r>
        <w:rPr>
          <w:rFonts w:ascii="Arial" w:hAnsi="Arial" w:cs="Arial"/>
        </w:rPr>
        <w:t>(f2) For projectors and printers:</w:t>
      </w:r>
    </w:p>
    <w:p w:rsidR="00532746" w:rsidRDefault="00532746" w:rsidP="00532746">
      <w:pPr>
        <w:pStyle w:val="NormalWeb"/>
        <w:rPr>
          <w:rFonts w:ascii="Arial" w:hAnsi="Arial" w:cs="Arial"/>
        </w:rPr>
      </w:pPr>
      <w:r>
        <w:rPr>
          <w:rFonts w:ascii="Arial" w:hAnsi="Arial" w:cs="Arial"/>
        </w:rPr>
        <w:t>Confirmation by the manufacturer or the representative office of the manufacturer for the territory of the RS that the bidder is authorized to sell and maintain the offered equipment, in the territory of the Republic of Serbia, which is the subject of procurement, with a manufacturer's warranty. The certificate must be addressed to the Purchaser, with the specified public procurement number, and signed by an authorized person of the manufacturer.</w:t>
      </w:r>
    </w:p>
    <w:p w:rsidR="00532746" w:rsidRDefault="00532746" w:rsidP="00532746">
      <w:pPr>
        <w:pStyle w:val="NormalWeb"/>
        <w:rPr>
          <w:rFonts w:ascii="Arial" w:hAnsi="Arial" w:cs="Arial"/>
        </w:rPr>
      </w:pPr>
      <w:r>
        <w:rPr>
          <w:rFonts w:ascii="Arial" w:hAnsi="Arial" w:cs="Arial"/>
        </w:rPr>
        <w:t>Proof (f2):</w:t>
      </w:r>
    </w:p>
    <w:p w:rsidR="00532746" w:rsidRDefault="00532746" w:rsidP="00532746">
      <w:pPr>
        <w:pStyle w:val="NormalWeb"/>
        <w:rPr>
          <w:rFonts w:ascii="Arial" w:hAnsi="Arial" w:cs="Arial"/>
        </w:rPr>
      </w:pPr>
      <w:r>
        <w:rPr>
          <w:rFonts w:ascii="Arial" w:hAnsi="Arial" w:cs="Arial"/>
        </w:rPr>
        <w:t>For the offered equipment, the bidder is obliged to submit in the offer proof of authorization/authorization issued by the manufacturer or the manufacturer's representative office for the territory of the Republic of Serbia, that he is authorized to offer, sell and maintain the equipment. The certificates must be addressed to the Purchaser with a reference to the public procurement number and must be in the name of the bidder submitting the bid.</w:t>
      </w:r>
    </w:p>
    <w:p w:rsidR="00532746" w:rsidRDefault="00532746" w:rsidP="00532746">
      <w:pPr>
        <w:pStyle w:val="NormalWeb"/>
        <w:rPr>
          <w:rFonts w:ascii="Arial" w:hAnsi="Arial" w:cs="Arial"/>
        </w:rPr>
      </w:pPr>
      <w:r>
        <w:rPr>
          <w:rFonts w:ascii="Arial" w:hAnsi="Arial" w:cs="Arial"/>
        </w:rPr>
        <w:t>At the time of Contract Award, the Bidder (including each subcontractor proposed by the Bidder) shall not be subject to disqualification by the Bank for non-compliance with SEA/ SH obligations.</w:t>
      </w:r>
    </w:p>
    <w:p w:rsidR="00532746" w:rsidRDefault="00532746" w:rsidP="00532746">
      <w:pPr>
        <w:pStyle w:val="NormalWeb"/>
        <w:rPr>
          <w:rFonts w:ascii="Arial" w:hAnsi="Arial" w:cs="Arial"/>
        </w:rPr>
      </w:pPr>
      <w:r>
        <w:rPr>
          <w:rFonts w:ascii="Arial" w:hAnsi="Arial" w:cs="Arial"/>
        </w:rPr>
        <w:t xml:space="preserve">3.         Bidding will be conducted through the International Competitive Bidding procedures as specified in the World Bank’s </w:t>
      </w:r>
      <w:r>
        <w:rPr>
          <w:rStyle w:val="Emphasis"/>
          <w:rFonts w:ascii="Arial" w:hAnsi="Arial" w:cs="Arial"/>
        </w:rPr>
        <w:t xml:space="preserve">Guidelines: Procurement of Goods, Works and Non-Consulting Services under IBRD Loans and IDA Credits &amp; Grants by World Bank </w:t>
      </w:r>
      <w:proofErr w:type="gramStart"/>
      <w:r>
        <w:rPr>
          <w:rStyle w:val="Emphasis"/>
          <w:rFonts w:ascii="Arial" w:hAnsi="Arial" w:cs="Arial"/>
        </w:rPr>
        <w:t>Borrowers</w:t>
      </w:r>
      <w:r>
        <w:rPr>
          <w:rFonts w:ascii="Arial" w:hAnsi="Arial" w:cs="Arial"/>
        </w:rPr>
        <w:t xml:space="preserve">  </w:t>
      </w:r>
      <w:r>
        <w:rPr>
          <w:rStyle w:val="Emphasis"/>
          <w:rFonts w:ascii="Arial" w:hAnsi="Arial" w:cs="Arial"/>
        </w:rPr>
        <w:t>dated</w:t>
      </w:r>
      <w:proofErr w:type="gramEnd"/>
    </w:p>
    <w:p w:rsidR="00532746" w:rsidRDefault="00532746" w:rsidP="00532746">
      <w:pPr>
        <w:pStyle w:val="NormalWeb"/>
        <w:rPr>
          <w:rFonts w:ascii="Arial" w:hAnsi="Arial" w:cs="Arial"/>
        </w:rPr>
      </w:pPr>
      <w:r>
        <w:rPr>
          <w:rStyle w:val="Emphasis"/>
          <w:rFonts w:ascii="Arial" w:hAnsi="Arial" w:cs="Arial"/>
        </w:rPr>
        <w:t>January 2011 (revised July 2014)</w:t>
      </w:r>
      <w:r>
        <w:rPr>
          <w:rFonts w:ascii="Arial" w:hAnsi="Arial" w:cs="Arial"/>
        </w:rPr>
        <w:t xml:space="preserve"> (“Procurement Guidelines”), and is open to all eligible bidders as defined in the Procurement Guidelines. In addition, please refer to paragraphs 1.6 and 1.7 setting forth the World Bank’s policy on conflict of interest.</w:t>
      </w:r>
    </w:p>
    <w:p w:rsidR="00532746" w:rsidRDefault="00532746" w:rsidP="00532746">
      <w:pPr>
        <w:pStyle w:val="NormalWeb"/>
        <w:rPr>
          <w:rFonts w:ascii="Arial" w:hAnsi="Arial" w:cs="Arial"/>
        </w:rPr>
      </w:pPr>
      <w:r>
        <w:rPr>
          <w:rFonts w:ascii="Arial" w:hAnsi="Arial" w:cs="Arial"/>
        </w:rPr>
        <w:t xml:space="preserve">4.         Interested eligible bidders may obtain further information from Central Fiduciary Unit  (CFU), Ljiljana </w:t>
      </w:r>
      <w:proofErr w:type="spellStart"/>
      <w:r>
        <w:rPr>
          <w:rFonts w:ascii="Arial" w:hAnsi="Arial" w:cs="Arial"/>
        </w:rPr>
        <w:t>Krejovic</w:t>
      </w:r>
      <w:proofErr w:type="spellEnd"/>
      <w:r>
        <w:rPr>
          <w:rFonts w:ascii="Arial" w:hAnsi="Arial" w:cs="Arial"/>
        </w:rPr>
        <w:t xml:space="preserve">, </w:t>
      </w:r>
      <w:hyperlink r:id="rId4" w:history="1">
        <w:r>
          <w:rPr>
            <w:rStyle w:val="Hyperlink"/>
            <w:rFonts w:ascii="Arial" w:hAnsi="Arial" w:cs="Arial"/>
          </w:rPr>
          <w:t>ljiljana.krejovic@mfin.gov.rs</w:t>
        </w:r>
      </w:hyperlink>
      <w:r>
        <w:rPr>
          <w:rFonts w:ascii="Arial" w:hAnsi="Arial" w:cs="Arial"/>
        </w:rPr>
        <w:t xml:space="preserve"> and Ljiljana Dzuver </w:t>
      </w:r>
      <w:hyperlink r:id="rId5" w:history="1">
        <w:r>
          <w:rPr>
            <w:rStyle w:val="Hyperlink"/>
            <w:rFonts w:ascii="Arial" w:hAnsi="Arial" w:cs="Arial"/>
          </w:rPr>
          <w:t>ljiljana.dzuver@mfin.gov.rs</w:t>
        </w:r>
      </w:hyperlink>
      <w:r>
        <w:rPr>
          <w:rFonts w:ascii="Arial" w:hAnsi="Arial" w:cs="Arial"/>
        </w:rPr>
        <w:t xml:space="preserve"> and inspect the bidding documents during office hours 09:00 to 15:00 hours at the address given below.</w:t>
      </w:r>
    </w:p>
    <w:p w:rsidR="00532746" w:rsidRDefault="00532746" w:rsidP="00532746">
      <w:pPr>
        <w:pStyle w:val="NormalWeb"/>
        <w:rPr>
          <w:rFonts w:ascii="Arial" w:hAnsi="Arial" w:cs="Arial"/>
        </w:rPr>
      </w:pPr>
      <w:r>
        <w:rPr>
          <w:rFonts w:ascii="Arial" w:hAnsi="Arial" w:cs="Arial"/>
        </w:rPr>
        <w:lastRenderedPageBreak/>
        <w:t>5.         A complete set of bidding documents in English language may be purchased by interested eligible bidders upon the submission of a written application to the e-address below and upon payment of a nonrefundable fee of EURO 50.00 or equivalent in Serbian Dinars (RSD) based on the selling exchange rate published by the National Bank of Serbia on the date of payment.</w:t>
      </w:r>
    </w:p>
    <w:p w:rsidR="00532746" w:rsidRDefault="00532746" w:rsidP="00532746">
      <w:pPr>
        <w:pStyle w:val="NormalWeb"/>
        <w:rPr>
          <w:rFonts w:ascii="Arial" w:hAnsi="Arial" w:cs="Arial"/>
        </w:rPr>
      </w:pPr>
      <w:r>
        <w:rPr>
          <w:rStyle w:val="Strong"/>
          <w:rFonts w:ascii="Arial" w:hAnsi="Arial" w:cs="Arial"/>
        </w:rPr>
        <w:t>Domestic Bidders</w:t>
      </w:r>
      <w:r>
        <w:rPr>
          <w:rFonts w:ascii="Arial" w:hAnsi="Arial" w:cs="Arial"/>
        </w:rPr>
        <w:t xml:space="preserve"> shall make payment to the Government Treasury Account no.:</w:t>
      </w:r>
    </w:p>
    <w:p w:rsidR="00532746" w:rsidRDefault="00532746" w:rsidP="00532746">
      <w:pPr>
        <w:pStyle w:val="NormalWeb"/>
        <w:rPr>
          <w:rFonts w:ascii="Arial" w:hAnsi="Arial" w:cs="Arial"/>
        </w:rPr>
      </w:pPr>
      <w:r>
        <w:rPr>
          <w:rFonts w:ascii="Arial" w:hAnsi="Arial" w:cs="Arial"/>
        </w:rPr>
        <w:t>840-745128843-36- Other budget revenues of the Republic, with reference to the model approval number 97 41601, payment code 253 with Purpose of payment: SER-ECEC-8693YF-ICB-G-24-114.</w:t>
      </w:r>
    </w:p>
    <w:p w:rsidR="00532746" w:rsidRDefault="00532746" w:rsidP="00532746">
      <w:pPr>
        <w:pStyle w:val="NormalWeb"/>
        <w:rPr>
          <w:rFonts w:ascii="Arial" w:hAnsi="Arial" w:cs="Arial"/>
        </w:rPr>
      </w:pPr>
      <w:r>
        <w:rPr>
          <w:rStyle w:val="Strong"/>
          <w:rFonts w:ascii="Arial" w:hAnsi="Arial" w:cs="Arial"/>
        </w:rPr>
        <w:t>Foreign Bidders</w:t>
      </w:r>
      <w:r>
        <w:rPr>
          <w:rFonts w:ascii="Arial" w:hAnsi="Arial" w:cs="Arial"/>
        </w:rPr>
        <w:t xml:space="preserve"> shall make payment according to following payment instructions:</w:t>
      </w:r>
    </w:p>
    <w:p w:rsidR="00532746" w:rsidRDefault="00532746" w:rsidP="00532746">
      <w:pPr>
        <w:pStyle w:val="NormalWeb"/>
        <w:rPr>
          <w:rFonts w:ascii="Arial" w:hAnsi="Arial" w:cs="Arial"/>
        </w:rPr>
      </w:pPr>
      <w:r>
        <w:rPr>
          <w:rFonts w:ascii="Arial" w:hAnsi="Arial" w:cs="Arial"/>
        </w:rPr>
        <w:t>FIELD 32A: VALUE DATE-EUR-AMOUNT</w:t>
      </w:r>
    </w:p>
    <w:p w:rsidR="00532746" w:rsidRDefault="00532746" w:rsidP="00532746">
      <w:pPr>
        <w:pStyle w:val="NormalWeb"/>
        <w:rPr>
          <w:rFonts w:ascii="Arial" w:hAnsi="Arial" w:cs="Arial"/>
        </w:rPr>
      </w:pPr>
      <w:r>
        <w:rPr>
          <w:rFonts w:ascii="Arial" w:hAnsi="Arial" w:cs="Arial"/>
        </w:rPr>
        <w:t>FIELD 50K: ORDERING CUSTOMER</w:t>
      </w:r>
    </w:p>
    <w:p w:rsidR="00532746" w:rsidRDefault="00532746" w:rsidP="00532746">
      <w:pPr>
        <w:pStyle w:val="NormalWeb"/>
        <w:rPr>
          <w:rFonts w:ascii="Arial" w:hAnsi="Arial" w:cs="Arial"/>
        </w:rPr>
      </w:pPr>
      <w:r>
        <w:rPr>
          <w:rFonts w:ascii="Arial" w:hAnsi="Arial" w:cs="Arial"/>
        </w:rPr>
        <w:t>FIELD 56A: DEUTDEFFXXX</w:t>
      </w:r>
    </w:p>
    <w:p w:rsidR="00532746" w:rsidRDefault="00532746" w:rsidP="00532746">
      <w:pPr>
        <w:pStyle w:val="NormalWeb"/>
        <w:rPr>
          <w:rFonts w:ascii="Arial" w:hAnsi="Arial" w:cs="Arial"/>
        </w:rPr>
      </w:pPr>
      <w:r>
        <w:rPr>
          <w:rFonts w:ascii="Arial" w:hAnsi="Arial" w:cs="Arial"/>
        </w:rPr>
        <w:t>(INTERMEDIARY) DEUTSCHE BANK AG., F/M</w:t>
      </w:r>
    </w:p>
    <w:p w:rsidR="00532746" w:rsidRDefault="00532746" w:rsidP="00532746">
      <w:pPr>
        <w:pStyle w:val="NormalWeb"/>
        <w:rPr>
          <w:rFonts w:ascii="Arial" w:hAnsi="Arial" w:cs="Arial"/>
        </w:rPr>
      </w:pPr>
      <w:r>
        <w:rPr>
          <w:rFonts w:ascii="Arial" w:hAnsi="Arial" w:cs="Arial"/>
        </w:rPr>
        <w:t>TAUNUSANLAGE 12</w:t>
      </w:r>
    </w:p>
    <w:p w:rsidR="00532746" w:rsidRDefault="00532746" w:rsidP="00532746">
      <w:pPr>
        <w:pStyle w:val="NormalWeb"/>
        <w:rPr>
          <w:rFonts w:ascii="Arial" w:hAnsi="Arial" w:cs="Arial"/>
        </w:rPr>
      </w:pPr>
      <w:r>
        <w:rPr>
          <w:rFonts w:ascii="Arial" w:hAnsi="Arial" w:cs="Arial"/>
        </w:rPr>
        <w:t>GERMANY</w:t>
      </w:r>
    </w:p>
    <w:p w:rsidR="00532746" w:rsidRDefault="00532746" w:rsidP="00532746">
      <w:pPr>
        <w:pStyle w:val="NormalWeb"/>
        <w:rPr>
          <w:rFonts w:ascii="Arial" w:hAnsi="Arial" w:cs="Arial"/>
        </w:rPr>
      </w:pPr>
      <w:r>
        <w:rPr>
          <w:rFonts w:ascii="Arial" w:hAnsi="Arial" w:cs="Arial"/>
        </w:rPr>
        <w:t>FIELD 57A:</w:t>
      </w:r>
    </w:p>
    <w:p w:rsidR="00532746" w:rsidRDefault="00532746" w:rsidP="00532746">
      <w:pPr>
        <w:pStyle w:val="NormalWeb"/>
        <w:rPr>
          <w:rFonts w:ascii="Arial" w:hAnsi="Arial" w:cs="Arial"/>
        </w:rPr>
      </w:pPr>
      <w:r>
        <w:rPr>
          <w:rFonts w:ascii="Arial" w:hAnsi="Arial" w:cs="Arial"/>
        </w:rPr>
        <w:t>(ACC.WITH BANK) NBSRRSBGXXX</w:t>
      </w:r>
    </w:p>
    <w:p w:rsidR="00532746" w:rsidRDefault="00532746" w:rsidP="00532746">
      <w:pPr>
        <w:pStyle w:val="NormalWeb"/>
        <w:rPr>
          <w:rFonts w:ascii="Arial" w:hAnsi="Arial" w:cs="Arial"/>
        </w:rPr>
      </w:pPr>
      <w:r>
        <w:rPr>
          <w:rFonts w:ascii="Arial" w:hAnsi="Arial" w:cs="Arial"/>
        </w:rPr>
        <w:t xml:space="preserve">NARODNA BANKA </w:t>
      </w:r>
      <w:proofErr w:type="gramStart"/>
      <w:r>
        <w:rPr>
          <w:rFonts w:ascii="Arial" w:hAnsi="Arial" w:cs="Arial"/>
        </w:rPr>
        <w:t>SRBIJE(</w:t>
      </w:r>
      <w:proofErr w:type="gramEnd"/>
      <w:r>
        <w:rPr>
          <w:rFonts w:ascii="Arial" w:hAnsi="Arial" w:cs="Arial"/>
        </w:rPr>
        <w:t>NATIONAL BANK OF SERBIA-NBS)</w:t>
      </w:r>
    </w:p>
    <w:p w:rsidR="00532746" w:rsidRDefault="00532746" w:rsidP="00532746">
      <w:pPr>
        <w:pStyle w:val="NormalWeb"/>
        <w:rPr>
          <w:rFonts w:ascii="Arial" w:hAnsi="Arial" w:cs="Arial"/>
        </w:rPr>
      </w:pPr>
      <w:proofErr w:type="gramStart"/>
      <w:r>
        <w:rPr>
          <w:rFonts w:ascii="Arial" w:hAnsi="Arial" w:cs="Arial"/>
        </w:rPr>
        <w:t>BEOGRAD,KRALJA</w:t>
      </w:r>
      <w:proofErr w:type="gramEnd"/>
      <w:r>
        <w:rPr>
          <w:rFonts w:ascii="Arial" w:hAnsi="Arial" w:cs="Arial"/>
        </w:rPr>
        <w:t xml:space="preserve"> PETRA 12</w:t>
      </w:r>
    </w:p>
    <w:p w:rsidR="00532746" w:rsidRDefault="00532746" w:rsidP="00532746">
      <w:pPr>
        <w:pStyle w:val="NormalWeb"/>
        <w:rPr>
          <w:rFonts w:ascii="Arial" w:hAnsi="Arial" w:cs="Arial"/>
        </w:rPr>
      </w:pPr>
      <w:r>
        <w:rPr>
          <w:rFonts w:ascii="Arial" w:hAnsi="Arial" w:cs="Arial"/>
        </w:rPr>
        <w:t>SERBIA</w:t>
      </w:r>
    </w:p>
    <w:p w:rsidR="00532746" w:rsidRDefault="00532746" w:rsidP="00532746">
      <w:pPr>
        <w:pStyle w:val="NormalWeb"/>
        <w:rPr>
          <w:rFonts w:ascii="Arial" w:hAnsi="Arial" w:cs="Arial"/>
        </w:rPr>
      </w:pPr>
      <w:r>
        <w:rPr>
          <w:rFonts w:ascii="Arial" w:hAnsi="Arial" w:cs="Arial"/>
        </w:rPr>
        <w:t>FIELD 59: /RS35840000000000273086</w:t>
      </w:r>
    </w:p>
    <w:p w:rsidR="00532746" w:rsidRDefault="00532746" w:rsidP="00532746">
      <w:pPr>
        <w:pStyle w:val="NormalWeb"/>
        <w:rPr>
          <w:rFonts w:ascii="Arial" w:hAnsi="Arial" w:cs="Arial"/>
        </w:rPr>
      </w:pPr>
      <w:r>
        <w:rPr>
          <w:rFonts w:ascii="Arial" w:hAnsi="Arial" w:cs="Arial"/>
        </w:rPr>
        <w:t>(BENEFICIARY) REPUBLIC OF SERBIA-BUDGET</w:t>
      </w:r>
    </w:p>
    <w:p w:rsidR="00532746" w:rsidRDefault="00532746" w:rsidP="00532746">
      <w:pPr>
        <w:pStyle w:val="NormalWeb"/>
        <w:rPr>
          <w:rFonts w:ascii="Arial" w:hAnsi="Arial" w:cs="Arial"/>
        </w:rPr>
      </w:pPr>
      <w:r>
        <w:rPr>
          <w:rFonts w:ascii="Arial" w:hAnsi="Arial" w:cs="Arial"/>
        </w:rPr>
        <w:t>KRALJA MILANA BR.14</w:t>
      </w:r>
    </w:p>
    <w:p w:rsidR="00532746" w:rsidRDefault="00532746" w:rsidP="00532746">
      <w:pPr>
        <w:pStyle w:val="NormalWeb"/>
        <w:rPr>
          <w:rFonts w:ascii="Arial" w:hAnsi="Arial" w:cs="Arial"/>
        </w:rPr>
      </w:pPr>
      <w:r>
        <w:rPr>
          <w:rFonts w:ascii="Arial" w:hAnsi="Arial" w:cs="Arial"/>
        </w:rPr>
        <w:t>BEOGRAD</w:t>
      </w:r>
    </w:p>
    <w:p w:rsidR="00532746" w:rsidRDefault="00532746" w:rsidP="00532746">
      <w:pPr>
        <w:pStyle w:val="NormalWeb"/>
        <w:rPr>
          <w:rFonts w:ascii="Arial" w:hAnsi="Arial" w:cs="Arial"/>
        </w:rPr>
      </w:pPr>
      <w:r>
        <w:rPr>
          <w:rFonts w:ascii="Arial" w:hAnsi="Arial" w:cs="Arial"/>
        </w:rPr>
        <w:t>SERBIA</w:t>
      </w:r>
    </w:p>
    <w:p w:rsidR="00532746" w:rsidRDefault="00532746" w:rsidP="00532746">
      <w:pPr>
        <w:pStyle w:val="NormalWeb"/>
        <w:rPr>
          <w:rFonts w:ascii="Arial" w:hAnsi="Arial" w:cs="Arial"/>
        </w:rPr>
      </w:pPr>
      <w:r>
        <w:rPr>
          <w:rFonts w:ascii="Arial" w:hAnsi="Arial" w:cs="Arial"/>
        </w:rPr>
        <w:lastRenderedPageBreak/>
        <w:t>FIELD 70: DETAILS OF PAYMENT Ref: SER-ECEC-8693YF-ICB-G-24-114.</w:t>
      </w:r>
    </w:p>
    <w:p w:rsidR="00532746" w:rsidRDefault="00532746" w:rsidP="00532746">
      <w:pPr>
        <w:pStyle w:val="NormalWeb"/>
        <w:rPr>
          <w:rFonts w:ascii="Arial" w:hAnsi="Arial" w:cs="Arial"/>
        </w:rPr>
      </w:pPr>
      <w:r>
        <w:rPr>
          <w:rStyle w:val="Strong"/>
          <w:rFonts w:ascii="Arial" w:hAnsi="Arial" w:cs="Arial"/>
        </w:rPr>
        <w:t>The bidding document will be sent by e-mail.</w:t>
      </w:r>
    </w:p>
    <w:p w:rsidR="00532746" w:rsidRDefault="00532746" w:rsidP="00532746">
      <w:pPr>
        <w:pStyle w:val="NormalWeb"/>
        <w:rPr>
          <w:rFonts w:ascii="Arial" w:hAnsi="Arial" w:cs="Arial"/>
        </w:rPr>
      </w:pPr>
      <w:r>
        <w:rPr>
          <w:rFonts w:ascii="Arial" w:hAnsi="Arial" w:cs="Arial"/>
        </w:rPr>
        <w:t xml:space="preserve">6.         Bids must be delivered by email to the electronic mail address below on or before </w:t>
      </w:r>
      <w:r>
        <w:rPr>
          <w:rStyle w:val="Strong"/>
          <w:rFonts w:ascii="Arial" w:hAnsi="Arial" w:cs="Arial"/>
        </w:rPr>
        <w:t>June 05, 2024, 12:00 Noon, local time</w:t>
      </w:r>
      <w:r>
        <w:rPr>
          <w:rStyle w:val="Emphasis"/>
          <w:rFonts w:ascii="Arial" w:hAnsi="Arial" w:cs="Arial"/>
        </w:rPr>
        <w:t>.</w:t>
      </w:r>
      <w:r>
        <w:rPr>
          <w:rFonts w:ascii="Arial" w:hAnsi="Arial" w:cs="Arial"/>
        </w:rPr>
        <w:t xml:space="preserve"> Bids must be password protected and have hash value. Late Bids will be rejected. Bids will be publicly opened in the presence of the Bidders’ designated representatives and anyone who chooses to attend on </w:t>
      </w:r>
      <w:r>
        <w:rPr>
          <w:rStyle w:val="Strong"/>
          <w:rFonts w:ascii="Arial" w:hAnsi="Arial" w:cs="Arial"/>
        </w:rPr>
        <w:t>June 05, 2024</w:t>
      </w:r>
      <w:r>
        <w:rPr>
          <w:rFonts w:ascii="Arial" w:hAnsi="Arial" w:cs="Arial"/>
        </w:rPr>
        <w:t xml:space="preserve">, </w:t>
      </w:r>
      <w:r>
        <w:rPr>
          <w:rStyle w:val="Strong"/>
          <w:rFonts w:ascii="Arial" w:hAnsi="Arial" w:cs="Arial"/>
        </w:rPr>
        <w:t>12:15 p.m. local time via WEBEX meeting</w:t>
      </w:r>
      <w:r>
        <w:rPr>
          <w:rFonts w:ascii="Arial" w:hAnsi="Arial" w:cs="Arial"/>
        </w:rPr>
        <w:t>.</w:t>
      </w:r>
    </w:p>
    <w:p w:rsidR="00532746" w:rsidRDefault="00532746" w:rsidP="00532746">
      <w:pPr>
        <w:pStyle w:val="NormalWeb"/>
        <w:rPr>
          <w:rFonts w:ascii="Arial" w:hAnsi="Arial" w:cs="Arial"/>
        </w:rPr>
      </w:pPr>
      <w:r>
        <w:rPr>
          <w:rFonts w:ascii="Arial" w:hAnsi="Arial" w:cs="Arial"/>
        </w:rPr>
        <w:t>7.         All bids must be accompanied by a Bid Securing Declaration.</w:t>
      </w:r>
    </w:p>
    <w:p w:rsidR="00532746" w:rsidRDefault="00532746" w:rsidP="00532746">
      <w:pPr>
        <w:pStyle w:val="NormalWeb"/>
        <w:rPr>
          <w:rFonts w:ascii="Arial" w:hAnsi="Arial" w:cs="Arial"/>
        </w:rPr>
      </w:pPr>
      <w:r>
        <w:rPr>
          <w:rFonts w:ascii="Arial" w:hAnsi="Arial" w:cs="Arial"/>
        </w:rPr>
        <w:t>8.         The address(</w:t>
      </w:r>
      <w:proofErr w:type="spellStart"/>
      <w:r>
        <w:rPr>
          <w:rFonts w:ascii="Arial" w:hAnsi="Arial" w:cs="Arial"/>
        </w:rPr>
        <w:t>es</w:t>
      </w:r>
      <w:proofErr w:type="spellEnd"/>
      <w:r>
        <w:rPr>
          <w:rFonts w:ascii="Arial" w:hAnsi="Arial" w:cs="Arial"/>
        </w:rPr>
        <w:t>) referred to above are:</w:t>
      </w:r>
    </w:p>
    <w:p w:rsidR="00532746" w:rsidRDefault="00532746" w:rsidP="00532746">
      <w:pPr>
        <w:pStyle w:val="NormalWeb"/>
        <w:rPr>
          <w:rFonts w:ascii="Arial" w:hAnsi="Arial" w:cs="Arial"/>
        </w:rPr>
      </w:pPr>
      <w:r>
        <w:rPr>
          <w:rStyle w:val="Strong"/>
          <w:rFonts w:ascii="Arial" w:hAnsi="Arial" w:cs="Arial"/>
        </w:rPr>
        <w:t>Office for inquiry and issuance of bidding documents</w:t>
      </w:r>
      <w:r>
        <w:rPr>
          <w:rFonts w:ascii="Arial" w:hAnsi="Arial" w:cs="Arial"/>
        </w:rPr>
        <w:t>:</w:t>
      </w:r>
    </w:p>
    <w:p w:rsidR="00532746" w:rsidRDefault="00532746" w:rsidP="00532746">
      <w:pPr>
        <w:pStyle w:val="NormalWeb"/>
        <w:rPr>
          <w:rFonts w:ascii="Arial" w:hAnsi="Arial" w:cs="Arial"/>
        </w:rPr>
      </w:pPr>
      <w:r>
        <w:rPr>
          <w:rFonts w:ascii="Arial" w:hAnsi="Arial" w:cs="Arial"/>
        </w:rPr>
        <w:t>Ministry of Finance</w:t>
      </w:r>
    </w:p>
    <w:p w:rsidR="00532746" w:rsidRDefault="00532746" w:rsidP="00532746">
      <w:pPr>
        <w:pStyle w:val="NormalWeb"/>
        <w:rPr>
          <w:rFonts w:ascii="Arial" w:hAnsi="Arial" w:cs="Arial"/>
        </w:rPr>
      </w:pPr>
      <w:r>
        <w:rPr>
          <w:rFonts w:ascii="Arial" w:hAnsi="Arial" w:cs="Arial"/>
        </w:rPr>
        <w:t>Attn: Ljiljana Krejović, CFU Procurement Specialist</w:t>
      </w:r>
    </w:p>
    <w:p w:rsidR="00532746" w:rsidRDefault="00532746" w:rsidP="00532746">
      <w:pPr>
        <w:pStyle w:val="NormalWeb"/>
        <w:rPr>
          <w:rFonts w:ascii="Arial" w:hAnsi="Arial" w:cs="Arial"/>
        </w:rPr>
      </w:pPr>
      <w:proofErr w:type="spellStart"/>
      <w:r>
        <w:rPr>
          <w:rFonts w:ascii="Arial" w:hAnsi="Arial" w:cs="Arial"/>
        </w:rPr>
        <w:t>Balkanska</w:t>
      </w:r>
      <w:proofErr w:type="spellEnd"/>
      <w:r>
        <w:rPr>
          <w:rFonts w:ascii="Arial" w:hAnsi="Arial" w:cs="Arial"/>
        </w:rPr>
        <w:t xml:space="preserve"> 53</w:t>
      </w:r>
    </w:p>
    <w:p w:rsidR="00532746" w:rsidRDefault="00532746" w:rsidP="00532746">
      <w:pPr>
        <w:pStyle w:val="NormalWeb"/>
        <w:rPr>
          <w:rFonts w:ascii="Arial" w:hAnsi="Arial" w:cs="Arial"/>
        </w:rPr>
      </w:pPr>
      <w:r>
        <w:rPr>
          <w:rFonts w:ascii="Arial" w:hAnsi="Arial" w:cs="Arial"/>
        </w:rPr>
        <w:t>ground floor, office 9</w:t>
      </w:r>
    </w:p>
    <w:p w:rsidR="00532746" w:rsidRDefault="00532746" w:rsidP="00532746">
      <w:pPr>
        <w:pStyle w:val="NormalWeb"/>
        <w:rPr>
          <w:rFonts w:ascii="Arial" w:hAnsi="Arial" w:cs="Arial"/>
        </w:rPr>
      </w:pPr>
      <w:r>
        <w:rPr>
          <w:rFonts w:ascii="Arial" w:hAnsi="Arial" w:cs="Arial"/>
        </w:rPr>
        <w:t>11000 Belgrade</w:t>
      </w:r>
    </w:p>
    <w:p w:rsidR="00532746" w:rsidRDefault="00532746" w:rsidP="00532746">
      <w:pPr>
        <w:pStyle w:val="NormalWeb"/>
        <w:rPr>
          <w:rFonts w:ascii="Arial" w:hAnsi="Arial" w:cs="Arial"/>
        </w:rPr>
      </w:pPr>
      <w:r>
        <w:rPr>
          <w:rFonts w:ascii="Arial" w:hAnsi="Arial" w:cs="Arial"/>
        </w:rPr>
        <w:t>Tel: +381 11 7652652</w:t>
      </w:r>
    </w:p>
    <w:p w:rsidR="00532746" w:rsidRDefault="00532746" w:rsidP="00532746">
      <w:pPr>
        <w:pStyle w:val="NormalWeb"/>
        <w:rPr>
          <w:rFonts w:ascii="Arial" w:hAnsi="Arial" w:cs="Arial"/>
        </w:rPr>
      </w:pPr>
      <w:r>
        <w:rPr>
          <w:rFonts w:ascii="Arial" w:hAnsi="Arial" w:cs="Arial"/>
        </w:rPr>
        <w:t xml:space="preserve">To: </w:t>
      </w:r>
      <w:hyperlink r:id="rId6" w:history="1">
        <w:r>
          <w:rPr>
            <w:rStyle w:val="Hyperlink"/>
            <w:rFonts w:ascii="Arial" w:hAnsi="Arial" w:cs="Arial"/>
          </w:rPr>
          <w:t>ljiljana.krejovic@mfin.gov.rs</w:t>
        </w:r>
      </w:hyperlink>
    </w:p>
    <w:p w:rsidR="00532746" w:rsidRDefault="00532746" w:rsidP="00532746">
      <w:pPr>
        <w:pStyle w:val="NormalWeb"/>
        <w:rPr>
          <w:rFonts w:ascii="Arial" w:hAnsi="Arial" w:cs="Arial"/>
        </w:rPr>
      </w:pPr>
      <w:r>
        <w:rPr>
          <w:rFonts w:ascii="Arial" w:hAnsi="Arial" w:cs="Arial"/>
        </w:rPr>
        <w:t xml:space="preserve">Cc: </w:t>
      </w:r>
      <w:hyperlink r:id="rId7" w:history="1">
        <w:r>
          <w:rPr>
            <w:rStyle w:val="Hyperlink"/>
            <w:rFonts w:ascii="Arial" w:hAnsi="Arial" w:cs="Arial"/>
          </w:rPr>
          <w:t>ljiljana.dzuver@mfin.gov.rs</w:t>
        </w:r>
      </w:hyperlink>
    </w:p>
    <w:p w:rsidR="00532746" w:rsidRDefault="00532746" w:rsidP="00532746">
      <w:pPr>
        <w:pStyle w:val="NormalWeb"/>
        <w:rPr>
          <w:rFonts w:ascii="Arial" w:hAnsi="Arial" w:cs="Arial"/>
        </w:rPr>
      </w:pPr>
      <w:r>
        <w:rPr>
          <w:rFonts w:ascii="Arial" w:hAnsi="Arial" w:cs="Arial"/>
        </w:rPr>
        <w:t xml:space="preserve">Cc: </w:t>
      </w:r>
      <w:hyperlink r:id="rId8" w:history="1">
        <w:r>
          <w:rPr>
            <w:rStyle w:val="Hyperlink"/>
            <w:rFonts w:ascii="Arial" w:hAnsi="Arial" w:cs="Arial"/>
          </w:rPr>
          <w:t>ecec@mpn.gov.rs</w:t>
        </w:r>
      </w:hyperlink>
    </w:p>
    <w:p w:rsidR="00532746" w:rsidRDefault="00532746" w:rsidP="00532746">
      <w:pPr>
        <w:pStyle w:val="NormalWeb"/>
        <w:rPr>
          <w:rFonts w:ascii="Arial" w:hAnsi="Arial" w:cs="Arial"/>
        </w:rPr>
      </w:pPr>
      <w:r>
        <w:rPr>
          <w:rStyle w:val="Strong"/>
          <w:rFonts w:ascii="Arial" w:hAnsi="Arial" w:cs="Arial"/>
        </w:rPr>
        <w:t>Address for bid submission</w:t>
      </w:r>
      <w:r>
        <w:rPr>
          <w:rFonts w:ascii="Arial" w:hAnsi="Arial" w:cs="Arial"/>
        </w:rPr>
        <w:t>:</w:t>
      </w:r>
    </w:p>
    <w:p w:rsidR="00532746" w:rsidRDefault="00532746" w:rsidP="00532746">
      <w:pPr>
        <w:pStyle w:val="NormalWeb"/>
        <w:rPr>
          <w:rFonts w:ascii="Arial" w:hAnsi="Arial" w:cs="Arial"/>
        </w:rPr>
      </w:pPr>
      <w:r>
        <w:rPr>
          <w:rFonts w:ascii="Arial" w:hAnsi="Arial" w:cs="Arial"/>
        </w:rPr>
        <w:t xml:space="preserve">To: </w:t>
      </w:r>
      <w:hyperlink r:id="rId9" w:history="1">
        <w:r>
          <w:rPr>
            <w:rStyle w:val="Hyperlink"/>
            <w:rFonts w:ascii="Arial" w:hAnsi="Arial" w:cs="Arial"/>
          </w:rPr>
          <w:t>stefan.dragicevic@mpn.gov.rs</w:t>
        </w:r>
      </w:hyperlink>
    </w:p>
    <w:p w:rsidR="00532746" w:rsidRDefault="00532746" w:rsidP="00532746">
      <w:pPr>
        <w:pStyle w:val="NormalWeb"/>
        <w:rPr>
          <w:rFonts w:ascii="Arial" w:hAnsi="Arial" w:cs="Arial"/>
        </w:rPr>
      </w:pPr>
      <w:r>
        <w:rPr>
          <w:rFonts w:ascii="Arial" w:hAnsi="Arial" w:cs="Arial"/>
        </w:rPr>
        <w:t xml:space="preserve">Cc: </w:t>
      </w:r>
      <w:hyperlink r:id="rId10" w:history="1">
        <w:r>
          <w:rPr>
            <w:rStyle w:val="Hyperlink"/>
            <w:rFonts w:ascii="Arial" w:hAnsi="Arial" w:cs="Arial"/>
          </w:rPr>
          <w:t>ljiljana.krejovic@mfin.gov.rs</w:t>
        </w:r>
      </w:hyperlink>
    </w:p>
    <w:p w:rsidR="00532746" w:rsidRDefault="00532746" w:rsidP="00532746">
      <w:pPr>
        <w:pStyle w:val="NormalWeb"/>
        <w:rPr>
          <w:rFonts w:ascii="Arial" w:hAnsi="Arial" w:cs="Arial"/>
        </w:rPr>
      </w:pPr>
      <w:r>
        <w:rPr>
          <w:rFonts w:ascii="Arial" w:hAnsi="Arial" w:cs="Arial"/>
        </w:rPr>
        <w:t xml:space="preserve">Cc: </w:t>
      </w:r>
      <w:hyperlink r:id="rId11" w:history="1">
        <w:r>
          <w:rPr>
            <w:rStyle w:val="Hyperlink"/>
            <w:rFonts w:ascii="Arial" w:hAnsi="Arial" w:cs="Arial"/>
          </w:rPr>
          <w:t>ljiljana.dzuver@mfin.gov.rs</w:t>
        </w:r>
      </w:hyperlink>
    </w:p>
    <w:p w:rsidR="006E7375" w:rsidRDefault="006E7375"/>
    <w:sectPr w:rsidR="006E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46"/>
    <w:rsid w:val="000018F9"/>
    <w:rsid w:val="00001BDF"/>
    <w:rsid w:val="000149BC"/>
    <w:rsid w:val="00024B00"/>
    <w:rsid w:val="00042E75"/>
    <w:rsid w:val="000461BB"/>
    <w:rsid w:val="00055E58"/>
    <w:rsid w:val="00065B4C"/>
    <w:rsid w:val="000677BB"/>
    <w:rsid w:val="00072EBD"/>
    <w:rsid w:val="0007467C"/>
    <w:rsid w:val="0007499D"/>
    <w:rsid w:val="000761DA"/>
    <w:rsid w:val="000774FA"/>
    <w:rsid w:val="00081AAF"/>
    <w:rsid w:val="0008589E"/>
    <w:rsid w:val="000A49F4"/>
    <w:rsid w:val="000B682D"/>
    <w:rsid w:val="000C0263"/>
    <w:rsid w:val="000C3A3A"/>
    <w:rsid w:val="000D2F7C"/>
    <w:rsid w:val="000D31B7"/>
    <w:rsid w:val="000E478B"/>
    <w:rsid w:val="000F5EAF"/>
    <w:rsid w:val="00102675"/>
    <w:rsid w:val="001049D1"/>
    <w:rsid w:val="0010583C"/>
    <w:rsid w:val="00111C8A"/>
    <w:rsid w:val="00113486"/>
    <w:rsid w:val="00113FA1"/>
    <w:rsid w:val="001246B8"/>
    <w:rsid w:val="001367C8"/>
    <w:rsid w:val="00142D3F"/>
    <w:rsid w:val="00152A67"/>
    <w:rsid w:val="00155019"/>
    <w:rsid w:val="00160238"/>
    <w:rsid w:val="0016700B"/>
    <w:rsid w:val="00167A29"/>
    <w:rsid w:val="00177236"/>
    <w:rsid w:val="00177266"/>
    <w:rsid w:val="00182E3F"/>
    <w:rsid w:val="001A64E0"/>
    <w:rsid w:val="001A78A7"/>
    <w:rsid w:val="001B1DC9"/>
    <w:rsid w:val="001B24D0"/>
    <w:rsid w:val="001C78B7"/>
    <w:rsid w:val="001D0AA7"/>
    <w:rsid w:val="001D0EF6"/>
    <w:rsid w:val="001D6C60"/>
    <w:rsid w:val="001F3250"/>
    <w:rsid w:val="002119CE"/>
    <w:rsid w:val="00214EBB"/>
    <w:rsid w:val="00230E53"/>
    <w:rsid w:val="0024171C"/>
    <w:rsid w:val="00245FA3"/>
    <w:rsid w:val="00261310"/>
    <w:rsid w:val="0026198B"/>
    <w:rsid w:val="00270A0B"/>
    <w:rsid w:val="00281794"/>
    <w:rsid w:val="00282359"/>
    <w:rsid w:val="002850F2"/>
    <w:rsid w:val="0029458E"/>
    <w:rsid w:val="002A0C1A"/>
    <w:rsid w:val="002A1B43"/>
    <w:rsid w:val="002A2728"/>
    <w:rsid w:val="002A2EE1"/>
    <w:rsid w:val="002A4691"/>
    <w:rsid w:val="002A71D1"/>
    <w:rsid w:val="002C1185"/>
    <w:rsid w:val="002C42E8"/>
    <w:rsid w:val="002E1118"/>
    <w:rsid w:val="002E27D9"/>
    <w:rsid w:val="002E35ED"/>
    <w:rsid w:val="002F1CA8"/>
    <w:rsid w:val="002F6C5D"/>
    <w:rsid w:val="00300558"/>
    <w:rsid w:val="00302326"/>
    <w:rsid w:val="00314AC0"/>
    <w:rsid w:val="00322428"/>
    <w:rsid w:val="0032704A"/>
    <w:rsid w:val="00332794"/>
    <w:rsid w:val="0033417A"/>
    <w:rsid w:val="003356DF"/>
    <w:rsid w:val="00342575"/>
    <w:rsid w:val="0034627B"/>
    <w:rsid w:val="0034708F"/>
    <w:rsid w:val="003475EA"/>
    <w:rsid w:val="00350192"/>
    <w:rsid w:val="00352DF2"/>
    <w:rsid w:val="0035416F"/>
    <w:rsid w:val="0035615A"/>
    <w:rsid w:val="0035713E"/>
    <w:rsid w:val="00381787"/>
    <w:rsid w:val="00387361"/>
    <w:rsid w:val="00387396"/>
    <w:rsid w:val="00390DC4"/>
    <w:rsid w:val="00391020"/>
    <w:rsid w:val="00391E1E"/>
    <w:rsid w:val="0039431E"/>
    <w:rsid w:val="00397EB0"/>
    <w:rsid w:val="00397EDA"/>
    <w:rsid w:val="003C2B40"/>
    <w:rsid w:val="003C382E"/>
    <w:rsid w:val="003C4309"/>
    <w:rsid w:val="003C6F2F"/>
    <w:rsid w:val="003D23FF"/>
    <w:rsid w:val="003D4405"/>
    <w:rsid w:val="003E1B95"/>
    <w:rsid w:val="003E44B3"/>
    <w:rsid w:val="003F37FD"/>
    <w:rsid w:val="003F4CD8"/>
    <w:rsid w:val="003F7E6D"/>
    <w:rsid w:val="00401A5D"/>
    <w:rsid w:val="004104A7"/>
    <w:rsid w:val="00410AF5"/>
    <w:rsid w:val="004123FD"/>
    <w:rsid w:val="004145B6"/>
    <w:rsid w:val="004179A7"/>
    <w:rsid w:val="00430164"/>
    <w:rsid w:val="00441223"/>
    <w:rsid w:val="004500E9"/>
    <w:rsid w:val="0045190F"/>
    <w:rsid w:val="00453737"/>
    <w:rsid w:val="00465398"/>
    <w:rsid w:val="00471AD7"/>
    <w:rsid w:val="00477204"/>
    <w:rsid w:val="00477F60"/>
    <w:rsid w:val="004917F9"/>
    <w:rsid w:val="004A53C4"/>
    <w:rsid w:val="004B17C9"/>
    <w:rsid w:val="004B2839"/>
    <w:rsid w:val="004B5D5E"/>
    <w:rsid w:val="004C0495"/>
    <w:rsid w:val="004C17D3"/>
    <w:rsid w:val="004C5A62"/>
    <w:rsid w:val="004D2625"/>
    <w:rsid w:val="004D3A37"/>
    <w:rsid w:val="004D6EB6"/>
    <w:rsid w:val="004D6F90"/>
    <w:rsid w:val="004E07B1"/>
    <w:rsid w:val="00502A5F"/>
    <w:rsid w:val="00505494"/>
    <w:rsid w:val="00506E6F"/>
    <w:rsid w:val="00510593"/>
    <w:rsid w:val="0052776A"/>
    <w:rsid w:val="00531622"/>
    <w:rsid w:val="00532746"/>
    <w:rsid w:val="005347CF"/>
    <w:rsid w:val="00541B8E"/>
    <w:rsid w:val="00542408"/>
    <w:rsid w:val="00550C12"/>
    <w:rsid w:val="00562EAD"/>
    <w:rsid w:val="0056487E"/>
    <w:rsid w:val="00564B4E"/>
    <w:rsid w:val="005673E3"/>
    <w:rsid w:val="00576EAD"/>
    <w:rsid w:val="00580F3C"/>
    <w:rsid w:val="00580F73"/>
    <w:rsid w:val="00581F5F"/>
    <w:rsid w:val="00585D8F"/>
    <w:rsid w:val="005A1FF9"/>
    <w:rsid w:val="005A23FD"/>
    <w:rsid w:val="005A65DD"/>
    <w:rsid w:val="005A7474"/>
    <w:rsid w:val="005C17A1"/>
    <w:rsid w:val="005D4E16"/>
    <w:rsid w:val="005E522A"/>
    <w:rsid w:val="006108A1"/>
    <w:rsid w:val="00611249"/>
    <w:rsid w:val="00616B2D"/>
    <w:rsid w:val="00626020"/>
    <w:rsid w:val="006360FE"/>
    <w:rsid w:val="006371D4"/>
    <w:rsid w:val="00643796"/>
    <w:rsid w:val="00647415"/>
    <w:rsid w:val="0065489C"/>
    <w:rsid w:val="0066333D"/>
    <w:rsid w:val="006668EC"/>
    <w:rsid w:val="0067226E"/>
    <w:rsid w:val="00674350"/>
    <w:rsid w:val="00682E95"/>
    <w:rsid w:val="006867FF"/>
    <w:rsid w:val="00691607"/>
    <w:rsid w:val="00692A7C"/>
    <w:rsid w:val="00697344"/>
    <w:rsid w:val="006C4B6B"/>
    <w:rsid w:val="006C57C6"/>
    <w:rsid w:val="006E07FF"/>
    <w:rsid w:val="006E281D"/>
    <w:rsid w:val="006E72C7"/>
    <w:rsid w:val="006E7375"/>
    <w:rsid w:val="006F25FA"/>
    <w:rsid w:val="006F53E0"/>
    <w:rsid w:val="00700B5B"/>
    <w:rsid w:val="00701B3A"/>
    <w:rsid w:val="00704716"/>
    <w:rsid w:val="00707BEB"/>
    <w:rsid w:val="007123A7"/>
    <w:rsid w:val="00712EEC"/>
    <w:rsid w:val="007149D4"/>
    <w:rsid w:val="00716ADE"/>
    <w:rsid w:val="00721397"/>
    <w:rsid w:val="00721FCC"/>
    <w:rsid w:val="00724182"/>
    <w:rsid w:val="007258F2"/>
    <w:rsid w:val="00732D6D"/>
    <w:rsid w:val="00735286"/>
    <w:rsid w:val="007405A3"/>
    <w:rsid w:val="0074512C"/>
    <w:rsid w:val="00757959"/>
    <w:rsid w:val="00761A2D"/>
    <w:rsid w:val="00761F49"/>
    <w:rsid w:val="00762CEB"/>
    <w:rsid w:val="00764405"/>
    <w:rsid w:val="00767055"/>
    <w:rsid w:val="00775B9B"/>
    <w:rsid w:val="00776842"/>
    <w:rsid w:val="007823B4"/>
    <w:rsid w:val="00790C51"/>
    <w:rsid w:val="00792C63"/>
    <w:rsid w:val="00794505"/>
    <w:rsid w:val="007A33FB"/>
    <w:rsid w:val="007B1C4D"/>
    <w:rsid w:val="007C0489"/>
    <w:rsid w:val="007D1A7E"/>
    <w:rsid w:val="007D5C88"/>
    <w:rsid w:val="007E2CFF"/>
    <w:rsid w:val="007E626C"/>
    <w:rsid w:val="007E67B8"/>
    <w:rsid w:val="007F0319"/>
    <w:rsid w:val="007F091A"/>
    <w:rsid w:val="007F437B"/>
    <w:rsid w:val="00801E26"/>
    <w:rsid w:val="0080269D"/>
    <w:rsid w:val="00811ACA"/>
    <w:rsid w:val="0081348B"/>
    <w:rsid w:val="008175EA"/>
    <w:rsid w:val="00822E35"/>
    <w:rsid w:val="0082721C"/>
    <w:rsid w:val="00833019"/>
    <w:rsid w:val="00834482"/>
    <w:rsid w:val="00840B59"/>
    <w:rsid w:val="00852C21"/>
    <w:rsid w:val="00852C2C"/>
    <w:rsid w:val="00855EEB"/>
    <w:rsid w:val="00865276"/>
    <w:rsid w:val="0086701A"/>
    <w:rsid w:val="00886B60"/>
    <w:rsid w:val="008A05D8"/>
    <w:rsid w:val="008A2126"/>
    <w:rsid w:val="008A2360"/>
    <w:rsid w:val="008B2C31"/>
    <w:rsid w:val="008B478F"/>
    <w:rsid w:val="008B61AF"/>
    <w:rsid w:val="008D3A25"/>
    <w:rsid w:val="008E4BE6"/>
    <w:rsid w:val="008F7CC2"/>
    <w:rsid w:val="00906AD1"/>
    <w:rsid w:val="009113E6"/>
    <w:rsid w:val="00923C7A"/>
    <w:rsid w:val="00926D33"/>
    <w:rsid w:val="00926DFC"/>
    <w:rsid w:val="009349B3"/>
    <w:rsid w:val="00955BC7"/>
    <w:rsid w:val="0095709F"/>
    <w:rsid w:val="00966002"/>
    <w:rsid w:val="009714D6"/>
    <w:rsid w:val="00974919"/>
    <w:rsid w:val="009819C5"/>
    <w:rsid w:val="009902B2"/>
    <w:rsid w:val="009A64C5"/>
    <w:rsid w:val="009B159B"/>
    <w:rsid w:val="009B22AF"/>
    <w:rsid w:val="009B670A"/>
    <w:rsid w:val="009D68B9"/>
    <w:rsid w:val="009E0DE0"/>
    <w:rsid w:val="009E56F9"/>
    <w:rsid w:val="009F5D5A"/>
    <w:rsid w:val="00A16133"/>
    <w:rsid w:val="00A17305"/>
    <w:rsid w:val="00A2593A"/>
    <w:rsid w:val="00A31938"/>
    <w:rsid w:val="00A339E0"/>
    <w:rsid w:val="00A41210"/>
    <w:rsid w:val="00A473F7"/>
    <w:rsid w:val="00A47D78"/>
    <w:rsid w:val="00A54F83"/>
    <w:rsid w:val="00A5721C"/>
    <w:rsid w:val="00A61176"/>
    <w:rsid w:val="00A6214B"/>
    <w:rsid w:val="00A6418E"/>
    <w:rsid w:val="00A66EF1"/>
    <w:rsid w:val="00A73421"/>
    <w:rsid w:val="00A74D79"/>
    <w:rsid w:val="00A95AAE"/>
    <w:rsid w:val="00AA0A1F"/>
    <w:rsid w:val="00AA4E6F"/>
    <w:rsid w:val="00AD3307"/>
    <w:rsid w:val="00AE1424"/>
    <w:rsid w:val="00AE2096"/>
    <w:rsid w:val="00AE3120"/>
    <w:rsid w:val="00AE3578"/>
    <w:rsid w:val="00AE6003"/>
    <w:rsid w:val="00AE690F"/>
    <w:rsid w:val="00AF4AC9"/>
    <w:rsid w:val="00AF6C34"/>
    <w:rsid w:val="00AF7240"/>
    <w:rsid w:val="00B0464F"/>
    <w:rsid w:val="00B15895"/>
    <w:rsid w:val="00B17D0D"/>
    <w:rsid w:val="00B23765"/>
    <w:rsid w:val="00B25BF1"/>
    <w:rsid w:val="00B5292F"/>
    <w:rsid w:val="00B56784"/>
    <w:rsid w:val="00B657F7"/>
    <w:rsid w:val="00B82A8D"/>
    <w:rsid w:val="00B85147"/>
    <w:rsid w:val="00B93677"/>
    <w:rsid w:val="00B974D4"/>
    <w:rsid w:val="00BA711E"/>
    <w:rsid w:val="00BA78A8"/>
    <w:rsid w:val="00BC1E2C"/>
    <w:rsid w:val="00BC3E62"/>
    <w:rsid w:val="00BC453A"/>
    <w:rsid w:val="00BC6990"/>
    <w:rsid w:val="00BD2F97"/>
    <w:rsid w:val="00BD52D1"/>
    <w:rsid w:val="00BE15E3"/>
    <w:rsid w:val="00BE3369"/>
    <w:rsid w:val="00BF611B"/>
    <w:rsid w:val="00C10BEA"/>
    <w:rsid w:val="00C20036"/>
    <w:rsid w:val="00C232CA"/>
    <w:rsid w:val="00C40C22"/>
    <w:rsid w:val="00C44550"/>
    <w:rsid w:val="00C470E5"/>
    <w:rsid w:val="00C51C5C"/>
    <w:rsid w:val="00C52B47"/>
    <w:rsid w:val="00C6163F"/>
    <w:rsid w:val="00C63927"/>
    <w:rsid w:val="00C67DBB"/>
    <w:rsid w:val="00C70F9B"/>
    <w:rsid w:val="00C71D94"/>
    <w:rsid w:val="00C80822"/>
    <w:rsid w:val="00C80EEE"/>
    <w:rsid w:val="00CA03A7"/>
    <w:rsid w:val="00CA34C7"/>
    <w:rsid w:val="00CB0153"/>
    <w:rsid w:val="00CB0B9E"/>
    <w:rsid w:val="00CC426E"/>
    <w:rsid w:val="00CD1500"/>
    <w:rsid w:val="00CD1AA9"/>
    <w:rsid w:val="00CD2148"/>
    <w:rsid w:val="00CD687A"/>
    <w:rsid w:val="00CF23A6"/>
    <w:rsid w:val="00CF336D"/>
    <w:rsid w:val="00D26848"/>
    <w:rsid w:val="00D270CA"/>
    <w:rsid w:val="00D32086"/>
    <w:rsid w:val="00D40E74"/>
    <w:rsid w:val="00D528F6"/>
    <w:rsid w:val="00D60FD8"/>
    <w:rsid w:val="00D62603"/>
    <w:rsid w:val="00D73678"/>
    <w:rsid w:val="00D74939"/>
    <w:rsid w:val="00D74B93"/>
    <w:rsid w:val="00D76C31"/>
    <w:rsid w:val="00D85A4D"/>
    <w:rsid w:val="00D90059"/>
    <w:rsid w:val="00D912D8"/>
    <w:rsid w:val="00D9697A"/>
    <w:rsid w:val="00DA704F"/>
    <w:rsid w:val="00DB0F2D"/>
    <w:rsid w:val="00DC3850"/>
    <w:rsid w:val="00DF170D"/>
    <w:rsid w:val="00E022FD"/>
    <w:rsid w:val="00E26F70"/>
    <w:rsid w:val="00E27AD4"/>
    <w:rsid w:val="00E412A5"/>
    <w:rsid w:val="00E45088"/>
    <w:rsid w:val="00E468EA"/>
    <w:rsid w:val="00E504B8"/>
    <w:rsid w:val="00E61F17"/>
    <w:rsid w:val="00E6596B"/>
    <w:rsid w:val="00E71215"/>
    <w:rsid w:val="00E712F4"/>
    <w:rsid w:val="00E73983"/>
    <w:rsid w:val="00E75215"/>
    <w:rsid w:val="00E81B50"/>
    <w:rsid w:val="00E83A2E"/>
    <w:rsid w:val="00E97388"/>
    <w:rsid w:val="00E979A0"/>
    <w:rsid w:val="00EB2D06"/>
    <w:rsid w:val="00EB2D7A"/>
    <w:rsid w:val="00EB343E"/>
    <w:rsid w:val="00EB46D8"/>
    <w:rsid w:val="00EB5B92"/>
    <w:rsid w:val="00EC59AE"/>
    <w:rsid w:val="00EC71E2"/>
    <w:rsid w:val="00ED3863"/>
    <w:rsid w:val="00EE29D5"/>
    <w:rsid w:val="00EE3B76"/>
    <w:rsid w:val="00EE6929"/>
    <w:rsid w:val="00EE7846"/>
    <w:rsid w:val="00EF5ED4"/>
    <w:rsid w:val="00F009BB"/>
    <w:rsid w:val="00F04329"/>
    <w:rsid w:val="00F11E9A"/>
    <w:rsid w:val="00F275EF"/>
    <w:rsid w:val="00F33447"/>
    <w:rsid w:val="00F33C15"/>
    <w:rsid w:val="00F4075A"/>
    <w:rsid w:val="00F43DE7"/>
    <w:rsid w:val="00F505B1"/>
    <w:rsid w:val="00F649F1"/>
    <w:rsid w:val="00F64C7F"/>
    <w:rsid w:val="00F65429"/>
    <w:rsid w:val="00F724AC"/>
    <w:rsid w:val="00F76347"/>
    <w:rsid w:val="00F77212"/>
    <w:rsid w:val="00F87F5E"/>
    <w:rsid w:val="00F9206C"/>
    <w:rsid w:val="00F9494B"/>
    <w:rsid w:val="00FA0938"/>
    <w:rsid w:val="00FA6062"/>
    <w:rsid w:val="00FB14E4"/>
    <w:rsid w:val="00FB4E13"/>
    <w:rsid w:val="00FB74CE"/>
    <w:rsid w:val="00FC23DE"/>
    <w:rsid w:val="00FD133D"/>
    <w:rsid w:val="00FD3E2B"/>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BEAB6-2702-498D-A65F-3DA086E2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74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2746"/>
    <w:rPr>
      <w:color w:val="0563C1" w:themeColor="hyperlink"/>
      <w:u w:val="single"/>
    </w:rPr>
  </w:style>
  <w:style w:type="paragraph" w:styleId="NormalWeb">
    <w:name w:val="Normal (Web)"/>
    <w:basedOn w:val="Normal"/>
    <w:uiPriority w:val="99"/>
    <w:semiHidden/>
    <w:unhideWhenUsed/>
    <w:rsid w:val="00532746"/>
    <w:pPr>
      <w:spacing w:before="100" w:beforeAutospacing="1" w:after="100" w:afterAutospacing="1"/>
    </w:pPr>
  </w:style>
  <w:style w:type="character" w:styleId="Strong">
    <w:name w:val="Strong"/>
    <w:basedOn w:val="DefaultParagraphFont"/>
    <w:uiPriority w:val="22"/>
    <w:qFormat/>
    <w:rsid w:val="00532746"/>
    <w:rPr>
      <w:b/>
      <w:bCs/>
    </w:rPr>
  </w:style>
  <w:style w:type="character" w:styleId="Emphasis">
    <w:name w:val="Emphasis"/>
    <w:basedOn w:val="DefaultParagraphFont"/>
    <w:uiPriority w:val="20"/>
    <w:qFormat/>
    <w:rsid w:val="005327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07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ec@mpn.gov.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jiljana.dzuver@mfin.gov.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jiljana.krejovic@mfin.gov.rs" TargetMode="External"/><Relationship Id="rId11" Type="http://schemas.openxmlformats.org/officeDocument/2006/relationships/hyperlink" Target="mailto:ljiljana.dzuver@mfin.gov.rs" TargetMode="External"/><Relationship Id="rId5" Type="http://schemas.openxmlformats.org/officeDocument/2006/relationships/hyperlink" Target="mailto:ljiljana.dzuver@mfin.gov.rs" TargetMode="External"/><Relationship Id="rId10" Type="http://schemas.openxmlformats.org/officeDocument/2006/relationships/hyperlink" Target="mailto:ljiljana.krejovic@mfin.gov.rs" TargetMode="External"/><Relationship Id="rId4" Type="http://schemas.openxmlformats.org/officeDocument/2006/relationships/hyperlink" Target="mailto:ljiljana.krejovic@mfin.gov.rs" TargetMode="External"/><Relationship Id="rId9" Type="http://schemas.openxmlformats.org/officeDocument/2006/relationships/hyperlink" Target="mailto:stefan.dragicevic@mp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Krejović</dc:creator>
  <cp:keywords/>
  <dc:description/>
  <cp:lastModifiedBy>Ljiljana Krejović</cp:lastModifiedBy>
  <cp:revision>1</cp:revision>
  <dcterms:created xsi:type="dcterms:W3CDTF">2024-04-22T07:53:00Z</dcterms:created>
  <dcterms:modified xsi:type="dcterms:W3CDTF">2024-04-22T07:54:00Z</dcterms:modified>
</cp:coreProperties>
</file>