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295D6" w14:textId="77777777" w:rsidR="009B5FED" w:rsidRPr="009B5FED" w:rsidRDefault="009B5FED" w:rsidP="009B5FED">
      <w:pPr>
        <w:jc w:val="center"/>
        <w:rPr>
          <w:rFonts w:ascii="Calibri" w:hAnsi="Calibri" w:cs="Calibri"/>
          <w:sz w:val="24"/>
          <w:szCs w:val="24"/>
          <w:lang w:val="sr-Latn-RS"/>
        </w:rPr>
      </w:pPr>
      <w:r w:rsidRPr="009B5FED">
        <w:rPr>
          <w:rFonts w:ascii="Calibri" w:eastAsia="Calibri" w:hAnsi="Calibri" w:cs="Calibri"/>
          <w:noProof/>
          <w:color w:val="31849B"/>
          <w:sz w:val="24"/>
          <w:szCs w:val="24"/>
        </w:rPr>
        <w:drawing>
          <wp:inline distT="0" distB="0" distL="0" distR="0" wp14:anchorId="15FF6AF7" wp14:editId="5BB68B5D">
            <wp:extent cx="519953" cy="888627"/>
            <wp:effectExtent l="0" t="0" r="0" b="6985"/>
            <wp:docPr id="1075823516" name="Picture 1075823516" descr="A red and white coat of arms with two eagles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23516" name="Picture 1075823516" descr="A red and white coat of arms with two eagles and a crow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50" cy="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AF61B" w14:textId="77777777" w:rsidR="009B5FED" w:rsidRPr="009B5FED" w:rsidRDefault="009B5FED" w:rsidP="009B5FED">
      <w:pPr>
        <w:spacing w:after="0"/>
        <w:jc w:val="center"/>
        <w:rPr>
          <w:rFonts w:ascii="Calibri" w:hAnsi="Calibri" w:cs="Calibri"/>
          <w:sz w:val="24"/>
          <w:szCs w:val="24"/>
          <w:lang w:val="sr-Latn-R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>Сагласно Еколошком и друштвеном оквиру Светске Банке (ЕСФ)</w:t>
      </w:r>
      <w:r w:rsidRPr="009B5FED">
        <w:rPr>
          <w:rFonts w:ascii="Calibri" w:hAnsi="Calibri" w:cs="Calibri"/>
          <w:sz w:val="24"/>
          <w:szCs w:val="24"/>
          <w:lang w:val="sr-Latn-RS"/>
        </w:rPr>
        <w:t xml:space="preserve"> </w:t>
      </w:r>
    </w:p>
    <w:p w14:paraId="3F502899" w14:textId="77777777" w:rsidR="009B5FED" w:rsidRPr="009B5FED" w:rsidRDefault="009B5FED" w:rsidP="009B5FED">
      <w:pPr>
        <w:spacing w:after="0"/>
        <w:jc w:val="center"/>
        <w:rPr>
          <w:rFonts w:ascii="Calibri" w:hAnsi="Calibri" w:cs="Calibri"/>
          <w:sz w:val="24"/>
          <w:szCs w:val="24"/>
          <w:lang w:val="sr-Cyrl-R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>и Еколошком и друштвеном стандарду 10 (ЕСС10)</w:t>
      </w:r>
    </w:p>
    <w:p w14:paraId="013257AB" w14:textId="77777777" w:rsidR="009B5FED" w:rsidRPr="009B5FED" w:rsidRDefault="009B5FED" w:rsidP="009B5FED">
      <w:pPr>
        <w:jc w:val="center"/>
        <w:rPr>
          <w:rFonts w:ascii="Calibri" w:hAnsi="Calibri" w:cs="Calibri"/>
          <w:sz w:val="24"/>
          <w:szCs w:val="24"/>
          <w:lang w:val="sr-Latn-RS"/>
        </w:rPr>
      </w:pPr>
    </w:p>
    <w:p w14:paraId="0359FCB0" w14:textId="77777777" w:rsidR="009B5FED" w:rsidRPr="009B5FED" w:rsidRDefault="009B5FED" w:rsidP="009B5FED">
      <w:pPr>
        <w:spacing w:after="0"/>
        <w:jc w:val="center"/>
        <w:rPr>
          <w:rFonts w:ascii="Calibri" w:hAnsi="Calibri" w:cs="Calibri"/>
          <w:sz w:val="24"/>
          <w:szCs w:val="24"/>
          <w:lang w:val="sr-Cyrl-R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>РЕПУБЛИКА СРБИЈА</w:t>
      </w:r>
    </w:p>
    <w:p w14:paraId="2E3F9CF1" w14:textId="77777777" w:rsidR="009B5FED" w:rsidRPr="009B5FED" w:rsidRDefault="009B5FED" w:rsidP="009B5FED">
      <w:pPr>
        <w:spacing w:after="0"/>
        <w:jc w:val="center"/>
        <w:rPr>
          <w:rFonts w:ascii="Calibri" w:hAnsi="Calibri" w:cs="Calibri"/>
          <w:sz w:val="24"/>
          <w:szCs w:val="24"/>
          <w:lang w:val="sr-Cyrl-R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>МИНИСТАРСТВО ПРОСВЕТЕ</w:t>
      </w:r>
    </w:p>
    <w:p w14:paraId="5974A6F1" w14:textId="77777777" w:rsidR="009B5FED" w:rsidRPr="009B5FED" w:rsidRDefault="009B5FED" w:rsidP="009B5FED">
      <w:pPr>
        <w:jc w:val="center"/>
        <w:rPr>
          <w:rFonts w:ascii="Calibri" w:hAnsi="Calibri" w:cs="Calibri"/>
          <w:sz w:val="24"/>
          <w:szCs w:val="24"/>
          <w:lang w:val="sr-Cyrl-R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>позива на</w:t>
      </w:r>
    </w:p>
    <w:p w14:paraId="6B3560D9" w14:textId="77777777" w:rsidR="009B5FED" w:rsidRPr="009B5FED" w:rsidRDefault="009B5FED" w:rsidP="009B5FED">
      <w:pPr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ЈАВНЕ КОНСУЛТАЦИЈЕ</w:t>
      </w:r>
    </w:p>
    <w:p w14:paraId="79D15F90" w14:textId="77777777" w:rsidR="009B5FED" w:rsidRPr="009B5FED" w:rsidRDefault="009B5FED" w:rsidP="009B5FED">
      <w:pPr>
        <w:jc w:val="center"/>
        <w:rPr>
          <w:rFonts w:ascii="Calibri" w:hAnsi="Calibri" w:cs="Calibri"/>
          <w:sz w:val="24"/>
          <w:szCs w:val="24"/>
          <w:lang w:val="sr-Latn-R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>институције, организације и општу јавност</w:t>
      </w:r>
    </w:p>
    <w:p w14:paraId="704C0588" w14:textId="77777777" w:rsidR="009B5FED" w:rsidRPr="009B5FED" w:rsidRDefault="009B5FED" w:rsidP="009B5FED">
      <w:pPr>
        <w:jc w:val="center"/>
        <w:rPr>
          <w:rFonts w:ascii="Calibri" w:hAnsi="Calibri" w:cs="Calibri"/>
          <w:sz w:val="24"/>
          <w:szCs w:val="24"/>
          <w:lang w:val="sr-Cyrl-R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>заинтересоване за</w:t>
      </w:r>
    </w:p>
    <w:p w14:paraId="2F7D13BD" w14:textId="77777777" w:rsidR="009B5FED" w:rsidRPr="009B5FED" w:rsidRDefault="009B5FED" w:rsidP="009B5FED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 xml:space="preserve">ОКВИР УПРАВЉАЊА УТИЦАЈИМА НА ЖИВОТНУ СРЕДИНУ И ДРУШТВО </w:t>
      </w:r>
      <w:r w:rsidRPr="009B5FED">
        <w:rPr>
          <w:rFonts w:ascii="Calibri" w:hAnsi="Calibri" w:cs="Calibri"/>
          <w:b/>
          <w:bCs/>
          <w:sz w:val="24"/>
          <w:szCs w:val="24"/>
          <w:lang w:val="en-US"/>
        </w:rPr>
        <w:t>(</w:t>
      </w: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ЕСМФ</w:t>
      </w:r>
      <w:r w:rsidRPr="009B5FED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6C6B11B3" w14:textId="77777777" w:rsidR="009B5FED" w:rsidRPr="009B5FED" w:rsidRDefault="009B5FED" w:rsidP="009B5FED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ПЛАН УКЉУЧИВАЊА ЗАИНТЕРЕСОВАНИХ СТРАНА</w:t>
      </w:r>
      <w:r w:rsidRPr="009B5FED"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СЕП</w:t>
      </w:r>
      <w:r w:rsidRPr="009B5FED">
        <w:rPr>
          <w:rFonts w:ascii="Calibri" w:hAnsi="Calibri" w:cs="Calibri"/>
          <w:b/>
          <w:bCs/>
          <w:sz w:val="24"/>
          <w:szCs w:val="24"/>
          <w:lang w:val="en-US"/>
        </w:rPr>
        <w:t xml:space="preserve">) </w:t>
      </w:r>
    </w:p>
    <w:p w14:paraId="6292EA46" w14:textId="77777777" w:rsidR="009B5FED" w:rsidRPr="009B5FED" w:rsidRDefault="009B5FED" w:rsidP="009B5FED">
      <w:pPr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ПЛАН ОБАВЕЗА ЗА ЖИВОТНУ СРЕДИНУ И СОЦИЈАЛНА ПИТАЊА</w:t>
      </w:r>
      <w:r w:rsidRPr="009B5FED"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ЕСЦП</w:t>
      </w:r>
      <w:r w:rsidRPr="009B5FED">
        <w:rPr>
          <w:rFonts w:ascii="Calibri" w:hAnsi="Calibri" w:cs="Calibri"/>
          <w:b/>
          <w:bCs/>
          <w:sz w:val="24"/>
          <w:szCs w:val="24"/>
          <w:lang w:val="en-US"/>
        </w:rPr>
        <w:t xml:space="preserve">) </w:t>
      </w: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и</w:t>
      </w:r>
    </w:p>
    <w:p w14:paraId="39326F26" w14:textId="77777777" w:rsidR="009B5FED" w:rsidRPr="009B5FED" w:rsidRDefault="009B5FED" w:rsidP="009B5FED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ПРАВИЛНИК</w:t>
      </w:r>
      <w:r w:rsidRPr="009B5FED">
        <w:rPr>
          <w:rFonts w:ascii="Calibri" w:hAnsi="Calibri" w:cs="Calibri"/>
          <w:b/>
          <w:bCs/>
          <w:sz w:val="24"/>
          <w:szCs w:val="24"/>
          <w:lang w:val="sr-Latn-RS"/>
        </w:rPr>
        <w:t xml:space="preserve"> </w:t>
      </w: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О РАДУ НА ПРОЈЕКТУ</w:t>
      </w:r>
      <w:r w:rsidRPr="009B5FED"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ЛМП</w:t>
      </w:r>
      <w:r w:rsidRPr="009B5FED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5EDED7F9" w14:textId="77777777" w:rsidR="009B5FED" w:rsidRPr="009B5FED" w:rsidRDefault="009B5FED" w:rsidP="009B5FED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за</w:t>
      </w:r>
      <w:r w:rsidRPr="009B5FED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26105D20" w14:textId="77777777" w:rsidR="009B5FED" w:rsidRPr="009B5FED" w:rsidRDefault="009B5FED" w:rsidP="009B5FED">
      <w:pPr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9B5FED">
        <w:rPr>
          <w:rFonts w:ascii="Calibri" w:hAnsi="Calibri" w:cs="Calibri"/>
          <w:b/>
          <w:bCs/>
          <w:sz w:val="24"/>
          <w:szCs w:val="24"/>
          <w:lang w:val="sr-Cyrl-RS"/>
        </w:rPr>
        <w:t>ПРОЈЕКАТ „УНАПРЕЂИВАЊЕ ИНКЛУЗИВНОГ ОСНОВНОГ ОБРАЗОВАЊА И ВАСПИТАЊА У РЕПУБЛИЦИ СРБИЈИ“ (ИПЕИП)</w:t>
      </w:r>
    </w:p>
    <w:p w14:paraId="5CD15D27" w14:textId="77777777" w:rsidR="009B5FED" w:rsidRPr="009B5FED" w:rsidRDefault="009B5FED" w:rsidP="009B5FED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 xml:space="preserve">Јавне консултације и презентација предметних докумената ће се одржати 20. децембра 2024, са почетком у 12 часова, на адреси Улица Генерала Анрија 32. </w:t>
      </w:r>
    </w:p>
    <w:p w14:paraId="66EF9AC6" w14:textId="77777777" w:rsidR="009B5FED" w:rsidRPr="009B5FED" w:rsidRDefault="009B5FED" w:rsidP="009B5FED">
      <w:pPr>
        <w:jc w:val="both"/>
        <w:rPr>
          <w:rFonts w:ascii="Calibri" w:hAnsi="Calibri" w:cs="Calibri"/>
          <w:sz w:val="24"/>
          <w:szCs w:val="24"/>
          <w:lang w:val="sr-Cyrl-R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 xml:space="preserve">Увид у предметне документе може се извршити: </w:t>
      </w:r>
    </w:p>
    <w:p w14:paraId="11119691" w14:textId="77777777" w:rsidR="009B5FED" w:rsidRPr="009B5FED" w:rsidRDefault="009B5FED" w:rsidP="009B5F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>На адреси Улица Генерала Анрија 32, радним данима од 11 до 13 часова, у року од 14 дана од дана објављивања овог позива</w:t>
      </w:r>
      <w:r w:rsidRPr="009B5FED">
        <w:rPr>
          <w:rFonts w:ascii="Calibri" w:hAnsi="Calibri" w:cs="Calibri"/>
          <w:sz w:val="24"/>
          <w:szCs w:val="24"/>
          <w:lang w:val="en-US"/>
        </w:rPr>
        <w:t>;</w:t>
      </w:r>
    </w:p>
    <w:p w14:paraId="6AC9FD15" w14:textId="77777777" w:rsidR="009B5FED" w:rsidRPr="009B5FED" w:rsidRDefault="009B5FED" w:rsidP="009B5F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>На интернет страници Министарства просвете</w:t>
      </w:r>
      <w:r w:rsidRPr="009B5FED">
        <w:rPr>
          <w:rFonts w:ascii="Calibri" w:hAnsi="Calibri" w:cs="Calibri"/>
          <w:sz w:val="24"/>
          <w:szCs w:val="24"/>
          <w:lang w:val="sr-Latn-RS"/>
        </w:rPr>
        <w:t>:</w:t>
      </w:r>
    </w:p>
    <w:p w14:paraId="61FF089C" w14:textId="77777777" w:rsidR="009B5FED" w:rsidRPr="009B5FED" w:rsidRDefault="009B5FED" w:rsidP="009B5FED">
      <w:pPr>
        <w:pStyle w:val="ListParagraph"/>
        <w:jc w:val="both"/>
        <w:rPr>
          <w:rStyle w:val="Hyperlink"/>
          <w:rFonts w:ascii="Calibri" w:hAnsi="Calibri" w:cs="Calibri"/>
          <w:sz w:val="24"/>
          <w:szCs w:val="24"/>
        </w:rPr>
      </w:pPr>
      <w:hyperlink r:id="rId6" w:history="1">
        <w:r w:rsidRPr="009B5FED">
          <w:rPr>
            <w:rStyle w:val="Hyperlink"/>
            <w:rFonts w:ascii="Calibri" w:hAnsi="Calibri" w:cs="Calibri"/>
            <w:sz w:val="24"/>
            <w:szCs w:val="24"/>
          </w:rPr>
          <w:t>https://ecec.mpn.gov.rs/?page_id=7760&amp;lang=en</w:t>
        </w:r>
      </w:hyperlink>
    </w:p>
    <w:p w14:paraId="0FFA3DCA" w14:textId="77777777" w:rsidR="009B5FED" w:rsidRPr="009B5FED" w:rsidRDefault="009B5FED" w:rsidP="009B5FED">
      <w:pPr>
        <w:pStyle w:val="ListParagraph"/>
        <w:jc w:val="both"/>
        <w:rPr>
          <w:rFonts w:ascii="Calibri" w:hAnsi="Calibri" w:cs="Calibri"/>
          <w:sz w:val="24"/>
          <w:szCs w:val="24"/>
          <w:lang w:val="en-US"/>
        </w:rPr>
      </w:pPr>
      <w:hyperlink r:id="rId7" w:history="1">
        <w:r w:rsidRPr="009B5FED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https://ecec.mpn.gov.rs/?page_id=7730</w:t>
        </w:r>
      </w:hyperlink>
    </w:p>
    <w:p w14:paraId="0E211E31" w14:textId="77777777" w:rsidR="009B5FED" w:rsidRPr="009B5FED" w:rsidRDefault="009B5FED" w:rsidP="009B5FED">
      <w:pPr>
        <w:jc w:val="both"/>
        <w:rPr>
          <w:rFonts w:ascii="Calibri" w:hAnsi="Calibri" w:cs="Calibri"/>
          <w:sz w:val="24"/>
          <w:szCs w:val="24"/>
          <w:lang w:val="sr-Latn-RS"/>
        </w:rPr>
      </w:pPr>
    </w:p>
    <w:p w14:paraId="278FECEF" w14:textId="77777777" w:rsidR="009B5FED" w:rsidRPr="009B5FED" w:rsidRDefault="009B5FED" w:rsidP="009B5FED">
      <w:pPr>
        <w:jc w:val="both"/>
        <w:rPr>
          <w:rFonts w:ascii="Calibri" w:hAnsi="Calibri" w:cs="Calibri"/>
          <w:sz w:val="24"/>
          <w:szCs w:val="24"/>
          <w:lang w:val="sr-Cyrl-R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 xml:space="preserve">Питања, примедбе и мишљења примаће се усмено током јавних консултација или писаним путем доставом на адресу Министарство просвете, Немањина 22-26, Београд, односно, путем електронске поште на адресу </w:t>
      </w:r>
      <w:hyperlink r:id="rId8" w:history="1">
        <w:r w:rsidRPr="009B5FED">
          <w:rPr>
            <w:rStyle w:val="Hyperlink"/>
            <w:rFonts w:ascii="Calibri" w:hAnsi="Calibri" w:cs="Calibri"/>
            <w:sz w:val="24"/>
            <w:szCs w:val="24"/>
            <w:lang w:val="en-US"/>
          </w:rPr>
          <w:t>sanja.strbac</w:t>
        </w:r>
        <w:r w:rsidRPr="009B5FED">
          <w:rPr>
            <w:rStyle w:val="Hyperlink"/>
            <w:rFonts w:ascii="Calibri" w:hAnsi="Calibri" w:cs="Calibri"/>
            <w:sz w:val="24"/>
            <w:szCs w:val="24"/>
          </w:rPr>
          <w:t>@mpn.gov.rs</w:t>
        </w:r>
      </w:hyperlink>
      <w:r w:rsidRPr="009B5FED">
        <w:rPr>
          <w:rFonts w:ascii="Calibri" w:hAnsi="Calibri" w:cs="Calibri"/>
          <w:sz w:val="24"/>
          <w:szCs w:val="24"/>
        </w:rPr>
        <w:t xml:space="preserve"> </w:t>
      </w:r>
      <w:r w:rsidRPr="009B5FED">
        <w:rPr>
          <w:rFonts w:ascii="Calibri" w:hAnsi="Calibri" w:cs="Calibri"/>
          <w:sz w:val="24"/>
          <w:szCs w:val="24"/>
          <w:lang w:val="en-US"/>
        </w:rPr>
        <w:t>.</w:t>
      </w:r>
    </w:p>
    <w:p w14:paraId="578149F7" w14:textId="77777777" w:rsidR="009B5FED" w:rsidRPr="009B5FED" w:rsidRDefault="009B5FED" w:rsidP="009B5FED">
      <w:pPr>
        <w:jc w:val="right"/>
        <w:rPr>
          <w:rFonts w:ascii="Calibri" w:hAnsi="Calibri" w:cs="Calibri"/>
          <w:sz w:val="24"/>
          <w:szCs w:val="24"/>
          <w:lang w:val="sr-Cyrl-RS"/>
        </w:rPr>
      </w:pPr>
      <w:r w:rsidRPr="009B5FED">
        <w:rPr>
          <w:rFonts w:ascii="Calibri" w:hAnsi="Calibri" w:cs="Calibri"/>
          <w:sz w:val="24"/>
          <w:szCs w:val="24"/>
          <w:lang w:val="sr-Cyrl-RS"/>
        </w:rPr>
        <w:t>Београд, 5.12.2025.</w:t>
      </w:r>
    </w:p>
    <w:p w14:paraId="1D5B58D5" w14:textId="77777777" w:rsidR="00E6296C" w:rsidRDefault="00E6296C"/>
    <w:sectPr w:rsidR="00E6296C" w:rsidSect="009B5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37C13"/>
    <w:multiLevelType w:val="hybridMultilevel"/>
    <w:tmpl w:val="BA76F780"/>
    <w:lvl w:ilvl="0" w:tplc="034268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6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38"/>
    <w:rsid w:val="005E0391"/>
    <w:rsid w:val="006A4038"/>
    <w:rsid w:val="00775F03"/>
    <w:rsid w:val="009B5FED"/>
    <w:rsid w:val="00E6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CCC45-3AAB-47A2-A095-BE5844B1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E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0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5F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strbac@mpn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ec.mpn.gov.rs/?page_id=7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ec.mpn.gov.rs/?page_id=7760&amp;lang=e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Macuzic</dc:creator>
  <cp:keywords/>
  <dc:description/>
  <cp:lastModifiedBy>Jovana Macuzic</cp:lastModifiedBy>
  <cp:revision>2</cp:revision>
  <dcterms:created xsi:type="dcterms:W3CDTF">2024-12-05T12:25:00Z</dcterms:created>
  <dcterms:modified xsi:type="dcterms:W3CDTF">2024-12-05T12:27:00Z</dcterms:modified>
</cp:coreProperties>
</file>